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20A6" w14:textId="0198E97E" w:rsidR="00533390" w:rsidRDefault="00533390" w:rsidP="00E404D4">
      <w:pPr>
        <w:spacing w:after="0" w:line="276" w:lineRule="auto"/>
        <w:jc w:val="center"/>
        <w:rPr>
          <w:rFonts w:asciiTheme="majorHAnsi" w:eastAsia="Arial" w:hAnsiTheme="majorHAnsi" w:cstheme="majorHAnsi"/>
          <w:sz w:val="24"/>
          <w:szCs w:val="24"/>
          <w:u w:val="single"/>
          <w:lang w:val="it"/>
        </w:rPr>
      </w:pPr>
      <w:r>
        <w:rPr>
          <w:rFonts w:asciiTheme="majorHAnsi" w:eastAsia="Arial" w:hAnsiTheme="majorHAnsi" w:cstheme="majorHAnsi"/>
          <w:noProof/>
          <w:sz w:val="24"/>
          <w:szCs w:val="24"/>
          <w:u w:val="single"/>
          <w:lang w:val="it"/>
        </w:rPr>
        <w:drawing>
          <wp:inline distT="0" distB="0" distL="0" distR="0" wp14:anchorId="62422DBC" wp14:editId="40CC5EC4">
            <wp:extent cx="1533029" cy="104055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38" cy="105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7E0AB" w14:textId="77777777" w:rsidR="00533390" w:rsidRDefault="00533390" w:rsidP="00E404D4">
      <w:pPr>
        <w:spacing w:after="0" w:line="276" w:lineRule="auto"/>
        <w:jc w:val="center"/>
        <w:rPr>
          <w:rFonts w:asciiTheme="majorHAnsi" w:eastAsia="Arial" w:hAnsiTheme="majorHAnsi" w:cstheme="majorHAnsi"/>
          <w:sz w:val="24"/>
          <w:szCs w:val="24"/>
          <w:u w:val="single"/>
          <w:lang w:val="it"/>
        </w:rPr>
      </w:pPr>
    </w:p>
    <w:p w14:paraId="41E66449" w14:textId="4587BD59" w:rsidR="00217300" w:rsidRPr="00444B22" w:rsidRDefault="00217300" w:rsidP="00E404D4">
      <w:pPr>
        <w:spacing w:after="0" w:line="276" w:lineRule="auto"/>
        <w:jc w:val="center"/>
        <w:rPr>
          <w:rFonts w:asciiTheme="majorHAnsi" w:eastAsia="Arial" w:hAnsiTheme="majorHAnsi" w:cstheme="majorHAnsi"/>
          <w:sz w:val="24"/>
          <w:szCs w:val="24"/>
          <w:u w:val="single"/>
          <w:lang w:val="it"/>
        </w:rPr>
      </w:pPr>
      <w:r w:rsidRPr="00444B22">
        <w:rPr>
          <w:rFonts w:asciiTheme="majorHAnsi" w:eastAsia="Arial" w:hAnsiTheme="majorHAnsi" w:cstheme="majorHAnsi"/>
          <w:sz w:val="24"/>
          <w:szCs w:val="24"/>
          <w:u w:val="single"/>
          <w:lang w:val="it"/>
        </w:rPr>
        <w:t>Comunicato Stampa</w:t>
      </w:r>
    </w:p>
    <w:p w14:paraId="3EA209FA" w14:textId="77777777" w:rsidR="00217300" w:rsidRPr="00E404D4" w:rsidRDefault="00217300" w:rsidP="00E404D4">
      <w:pPr>
        <w:spacing w:after="0" w:line="276" w:lineRule="auto"/>
        <w:jc w:val="center"/>
        <w:rPr>
          <w:rFonts w:asciiTheme="majorHAnsi" w:eastAsia="Arial" w:hAnsiTheme="majorHAnsi" w:cstheme="majorHAnsi"/>
          <w:u w:val="single"/>
          <w:lang w:val="it"/>
        </w:rPr>
      </w:pPr>
    </w:p>
    <w:p w14:paraId="6965A445" w14:textId="0E3FDA49" w:rsidR="00A10086" w:rsidRPr="00E404D4" w:rsidRDefault="00801960" w:rsidP="00E404D4">
      <w:pPr>
        <w:tabs>
          <w:tab w:val="left" w:pos="1356"/>
          <w:tab w:val="center" w:pos="4819"/>
        </w:tabs>
        <w:spacing w:after="0" w:line="276" w:lineRule="auto"/>
        <w:rPr>
          <w:rFonts w:asciiTheme="majorHAnsi" w:eastAsia="Arial" w:hAnsiTheme="majorHAnsi" w:cstheme="majorHAnsi"/>
          <w:sz w:val="24"/>
          <w:lang w:val="it"/>
        </w:rPr>
      </w:pPr>
      <w:r w:rsidRPr="00E404D4">
        <w:rPr>
          <w:rFonts w:asciiTheme="majorHAnsi" w:eastAsia="Arial" w:hAnsiTheme="majorHAnsi" w:cstheme="majorHAnsi"/>
          <w:lang w:val="it"/>
        </w:rPr>
        <w:tab/>
      </w:r>
      <w:r w:rsidR="006A1376">
        <w:rPr>
          <w:rFonts w:asciiTheme="majorHAnsi" w:eastAsia="Arial" w:hAnsiTheme="majorHAnsi" w:cstheme="majorHAnsi"/>
          <w:lang w:val="it"/>
        </w:rPr>
        <w:t>P</w:t>
      </w:r>
      <w:r w:rsidR="00444B22">
        <w:rPr>
          <w:rFonts w:asciiTheme="majorHAnsi" w:eastAsia="Arial" w:hAnsiTheme="majorHAnsi" w:cstheme="majorHAnsi"/>
          <w:sz w:val="24"/>
          <w:lang w:val="it"/>
        </w:rPr>
        <w:t>resentati</w:t>
      </w:r>
      <w:r w:rsidR="00E8580F" w:rsidRPr="00E8580F">
        <w:rPr>
          <w:rFonts w:asciiTheme="majorHAnsi" w:eastAsia="Arial" w:hAnsiTheme="majorHAnsi" w:cstheme="majorHAnsi"/>
          <w:sz w:val="24"/>
          <w:lang w:val="it"/>
        </w:rPr>
        <w:t xml:space="preserve"> oggi nel corso d</w:t>
      </w:r>
      <w:r w:rsidR="00444B22">
        <w:rPr>
          <w:rFonts w:asciiTheme="majorHAnsi" w:eastAsia="Arial" w:hAnsiTheme="majorHAnsi" w:cstheme="majorHAnsi"/>
          <w:sz w:val="24"/>
          <w:lang w:val="it"/>
        </w:rPr>
        <w:t xml:space="preserve">i un </w:t>
      </w:r>
      <w:r w:rsidR="00E8580F" w:rsidRPr="00E8580F">
        <w:rPr>
          <w:rFonts w:asciiTheme="majorHAnsi" w:eastAsia="Arial" w:hAnsiTheme="majorHAnsi" w:cstheme="majorHAnsi"/>
          <w:sz w:val="24"/>
          <w:lang w:val="it"/>
        </w:rPr>
        <w:t xml:space="preserve">convegno </w:t>
      </w:r>
      <w:r w:rsidR="002552EC">
        <w:rPr>
          <w:rFonts w:asciiTheme="majorHAnsi" w:eastAsia="Arial" w:hAnsiTheme="majorHAnsi" w:cstheme="majorHAnsi"/>
          <w:sz w:val="24"/>
          <w:lang w:val="it"/>
        </w:rPr>
        <w:t>i</w:t>
      </w:r>
      <w:r w:rsidR="006A1376" w:rsidRPr="00E404D4">
        <w:rPr>
          <w:rFonts w:asciiTheme="majorHAnsi" w:eastAsia="Arial" w:hAnsiTheme="majorHAnsi" w:cstheme="majorHAnsi"/>
          <w:sz w:val="24"/>
          <w:lang w:val="it"/>
        </w:rPr>
        <w:t xml:space="preserve"> risultat</w:t>
      </w:r>
      <w:r w:rsidR="006A1376">
        <w:rPr>
          <w:rFonts w:asciiTheme="majorHAnsi" w:eastAsia="Arial" w:hAnsiTheme="majorHAnsi" w:cstheme="majorHAnsi"/>
          <w:sz w:val="24"/>
          <w:lang w:val="it"/>
        </w:rPr>
        <w:t xml:space="preserve">i di due </w:t>
      </w:r>
      <w:r w:rsidR="006A1376" w:rsidRPr="00E8580F">
        <w:rPr>
          <w:rFonts w:asciiTheme="majorHAnsi" w:eastAsia="Arial" w:hAnsiTheme="majorHAnsi" w:cstheme="majorHAnsi"/>
          <w:sz w:val="24"/>
          <w:lang w:val="it"/>
        </w:rPr>
        <w:t>rapporti di ricerca</w:t>
      </w:r>
    </w:p>
    <w:p w14:paraId="0B814772" w14:textId="624042FC" w:rsidR="00217300" w:rsidRPr="00E8580F" w:rsidRDefault="00E8580F" w:rsidP="00444B22">
      <w:pPr>
        <w:spacing w:before="120" w:after="0" w:line="276" w:lineRule="auto"/>
        <w:jc w:val="center"/>
        <w:rPr>
          <w:rFonts w:asciiTheme="majorHAnsi" w:eastAsia="Arial" w:hAnsiTheme="majorHAnsi" w:cstheme="majorHAnsi"/>
          <w:sz w:val="32"/>
          <w:szCs w:val="32"/>
          <w:lang w:val="it"/>
        </w:rPr>
      </w:pPr>
      <w:r w:rsidRPr="00E8580F">
        <w:rPr>
          <w:rFonts w:asciiTheme="majorHAnsi" w:eastAsia="Arial" w:hAnsiTheme="majorHAnsi" w:cstheme="majorHAnsi"/>
          <w:b/>
          <w:sz w:val="32"/>
          <w:szCs w:val="32"/>
          <w:lang w:val="it"/>
        </w:rPr>
        <w:t>INAPP: “WELFARE</w:t>
      </w:r>
      <w:r w:rsidR="000E2712">
        <w:rPr>
          <w:rFonts w:asciiTheme="majorHAnsi" w:eastAsia="Arial" w:hAnsiTheme="majorHAnsi" w:cstheme="majorHAnsi"/>
          <w:b/>
          <w:sz w:val="32"/>
          <w:szCs w:val="32"/>
          <w:lang w:val="it"/>
        </w:rPr>
        <w:t xml:space="preserve">: </w:t>
      </w:r>
      <w:r w:rsidRPr="00E8580F">
        <w:rPr>
          <w:rFonts w:asciiTheme="majorHAnsi" w:eastAsia="Arial" w:hAnsiTheme="majorHAnsi" w:cstheme="majorHAnsi"/>
          <w:b/>
          <w:sz w:val="32"/>
          <w:szCs w:val="32"/>
          <w:lang w:val="it"/>
        </w:rPr>
        <w:t>L’ITALIA SPENDE</w:t>
      </w:r>
      <w:r w:rsidR="00F11056">
        <w:rPr>
          <w:rFonts w:asciiTheme="majorHAnsi" w:eastAsia="Arial" w:hAnsiTheme="majorHAnsi" w:cstheme="majorHAnsi"/>
          <w:b/>
          <w:sz w:val="32"/>
          <w:szCs w:val="32"/>
          <w:lang w:val="it"/>
        </w:rPr>
        <w:t>,</w:t>
      </w:r>
      <w:r w:rsidRPr="00E8580F">
        <w:rPr>
          <w:rFonts w:asciiTheme="majorHAnsi" w:eastAsia="Arial" w:hAnsiTheme="majorHAnsi" w:cstheme="majorHAnsi"/>
          <w:b/>
          <w:sz w:val="32"/>
          <w:szCs w:val="32"/>
          <w:lang w:val="it"/>
        </w:rPr>
        <w:t xml:space="preserve"> </w:t>
      </w:r>
      <w:r w:rsidR="00F11056" w:rsidRPr="00E8580F">
        <w:rPr>
          <w:rFonts w:asciiTheme="majorHAnsi" w:eastAsia="Arial" w:hAnsiTheme="majorHAnsi" w:cstheme="majorHAnsi"/>
          <w:b/>
          <w:sz w:val="32"/>
          <w:szCs w:val="32"/>
          <w:lang w:val="it"/>
        </w:rPr>
        <w:t>MA INVESTE</w:t>
      </w:r>
      <w:r w:rsidR="000E2712">
        <w:rPr>
          <w:rFonts w:asciiTheme="majorHAnsi" w:eastAsia="Arial" w:hAnsiTheme="majorHAnsi" w:cstheme="majorHAnsi"/>
          <w:b/>
          <w:sz w:val="32"/>
          <w:szCs w:val="32"/>
          <w:lang w:val="it"/>
        </w:rPr>
        <w:t xml:space="preserve"> POCO NELLE POLITICHE DEL LAVORO</w:t>
      </w:r>
      <w:r w:rsidRPr="00E8580F">
        <w:rPr>
          <w:rFonts w:asciiTheme="majorHAnsi" w:eastAsia="Arial" w:hAnsiTheme="majorHAnsi" w:cstheme="majorHAnsi"/>
          <w:b/>
          <w:sz w:val="32"/>
          <w:szCs w:val="32"/>
          <w:lang w:val="it"/>
        </w:rPr>
        <w:t>”</w:t>
      </w:r>
    </w:p>
    <w:p w14:paraId="3E84D7A9" w14:textId="58D7FF84" w:rsidR="00E8580F" w:rsidRPr="00E8580F" w:rsidRDefault="00E55E11" w:rsidP="00E55E11">
      <w:pPr>
        <w:spacing w:before="120" w:after="0" w:line="276" w:lineRule="auto"/>
        <w:jc w:val="center"/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</w:pPr>
      <w:r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La spesa per i servizi </w:t>
      </w:r>
      <w:r w:rsid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e </w:t>
      </w:r>
      <w:r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le </w:t>
      </w:r>
      <w:r w:rsidRPr="00E55E11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misure di attivazione per i disoccupati </w:t>
      </w:r>
      <w:r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rappresenta lo 0,2</w:t>
      </w:r>
      <w:r w:rsidR="000269C3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% del P</w:t>
      </w:r>
      <w:r w:rsidR="00A13B6F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IL</w:t>
      </w:r>
      <w:r w:rsidR="000269C3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,</w:t>
      </w:r>
      <w:r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 a fronte di </w:t>
      </w:r>
      <w:r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un valore medio europeo dello 0.6%, </w:t>
      </w:r>
      <w:r w:rsidR="000269C3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malgrado l</w:t>
      </w:r>
      <w:r w:rsidR="00E8580F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a </w:t>
      </w:r>
      <w:r w:rsidR="00D81678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spesa complessiva per prestazioni sociali</w:t>
      </w:r>
      <w:r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 </w:t>
      </w:r>
      <w:r w:rsidR="00E8580F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rest</w:t>
      </w:r>
      <w:r w:rsidR="000269C3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i</w:t>
      </w:r>
      <w:r w:rsidR="00E8580F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 sopr</w:t>
      </w:r>
      <w:r w:rsidR="00E8580F" w:rsidRPr="00E8580F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a la </w:t>
      </w:r>
      <w:r w:rsidR="00E8580F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media Ue (</w:t>
      </w:r>
      <w:r w:rsidR="00D81678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2</w:t>
      </w:r>
      <w:r w:rsidR="00D121FA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8</w:t>
      </w:r>
      <w:r w:rsidR="00D81678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,</w:t>
      </w:r>
      <w:r w:rsidR="00D121FA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3</w:t>
      </w:r>
      <w:r w:rsidR="00E8580F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% </w:t>
      </w:r>
      <w:r w:rsidR="002552EC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del pil </w:t>
      </w:r>
      <w:r w:rsidR="00E8580F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contro il </w:t>
      </w:r>
      <w:r w:rsidR="001C36DF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26,</w:t>
      </w:r>
      <w:r w:rsidR="00D121FA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9</w:t>
      </w:r>
      <w:r w:rsidR="00E8580F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%)</w:t>
      </w:r>
      <w:r w:rsidR="000269C3" w:rsidRPr="002E0BA5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.</w:t>
      </w:r>
      <w:r w:rsidR="000269C3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 </w:t>
      </w:r>
      <w:r w:rsidR="00DF3A03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Pesano anche </w:t>
      </w:r>
      <w:r w:rsidR="00AA325D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l</w:t>
      </w:r>
      <w:r w:rsidR="007F2C20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e </w:t>
      </w:r>
      <w:r w:rsidR="00903308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nuov</w:t>
      </w:r>
      <w:r w:rsidR="007F2C20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e forme di</w:t>
      </w:r>
      <w:r w:rsidR="001C36DF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 </w:t>
      </w:r>
      <w:r w:rsidR="007F2C20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lavoro</w:t>
      </w:r>
      <w:r w:rsidR="00903308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, sempre più fragil</w:t>
      </w:r>
      <w:r w:rsidR="007F2C20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i</w:t>
      </w:r>
      <w:r w:rsidR="00903308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 xml:space="preserve"> e pover</w:t>
      </w:r>
      <w:r w:rsidR="007F2C20">
        <w:rPr>
          <w:rFonts w:asciiTheme="majorHAnsi" w:eastAsia="Arial" w:hAnsiTheme="majorHAnsi" w:cstheme="majorHAnsi"/>
          <w:b/>
          <w:bCs/>
          <w:iCs/>
          <w:sz w:val="24"/>
          <w:szCs w:val="24"/>
          <w:lang w:val="it"/>
        </w:rPr>
        <w:t>e</w:t>
      </w:r>
    </w:p>
    <w:p w14:paraId="52129538" w14:textId="6C2724B7" w:rsidR="00A10086" w:rsidRPr="00903308" w:rsidRDefault="00E8580F" w:rsidP="00903308">
      <w:pPr>
        <w:spacing w:before="240" w:after="0" w:line="276" w:lineRule="auto"/>
        <w:jc w:val="both"/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</w:pPr>
      <w:r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>Fadda: “</w:t>
      </w:r>
      <w:r w:rsidR="00F11056"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>P</w:t>
      </w:r>
      <w:r w:rsidR="00F11056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revale </w:t>
      </w:r>
      <w:r w:rsidR="00F11056"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>un</w:t>
      </w:r>
      <w:r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 </w:t>
      </w:r>
      <w:r w:rsidR="000E2712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generale </w:t>
      </w:r>
      <w:r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orientamento </w:t>
      </w:r>
      <w:r w:rsidR="00171203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verso </w:t>
      </w:r>
      <w:r w:rsidR="00801C9B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i </w:t>
      </w:r>
      <w:r w:rsidR="00801C9B"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>trasferimenti</w:t>
      </w:r>
      <w:r w:rsidR="000E2712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 monetari</w:t>
      </w:r>
      <w:r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, e per lo più </w:t>
      </w:r>
      <w:r w:rsidR="000E2712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di natura </w:t>
      </w:r>
      <w:r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previdenziale. Per molti aspetti l’Italia sembrerebbe un paese refrattario anche alla nuova agenda di investimento sociale dettata </w:t>
      </w:r>
      <w:r w:rsidR="00DF3A03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>a livello europeo</w:t>
      </w:r>
      <w:r w:rsidR="009E36B1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 xml:space="preserve">. </w:t>
      </w:r>
      <w:r w:rsidR="009E36B1" w:rsidRPr="009E36B1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>Occorrerebbe una spinta più decisa alla ricomposizione della spesa sociale a favore dei servizi per un accesso universale alla protezione sociale</w:t>
      </w:r>
      <w:r w:rsidRPr="00903308">
        <w:rPr>
          <w:rFonts w:asciiTheme="majorHAnsi" w:eastAsia="Arial" w:hAnsiTheme="majorHAnsi" w:cstheme="majorHAnsi"/>
          <w:b/>
          <w:bCs/>
          <w:iCs/>
          <w:sz w:val="26"/>
          <w:szCs w:val="26"/>
          <w:lang w:val="it"/>
        </w:rPr>
        <w:t>”</w:t>
      </w:r>
    </w:p>
    <w:p w14:paraId="3A3B12CA" w14:textId="77777777" w:rsidR="00E8580F" w:rsidRDefault="00E8580F" w:rsidP="00E8580F">
      <w:pPr>
        <w:spacing w:after="0" w:line="276" w:lineRule="auto"/>
        <w:jc w:val="both"/>
        <w:rPr>
          <w:rFonts w:asciiTheme="majorHAnsi" w:eastAsia="Arial" w:hAnsiTheme="majorHAnsi" w:cstheme="majorHAnsi"/>
          <w:lang w:val="it"/>
        </w:rPr>
      </w:pPr>
    </w:p>
    <w:p w14:paraId="5E38168B" w14:textId="4F1D5FAB" w:rsidR="00E8580F" w:rsidRPr="00E8580F" w:rsidRDefault="00217300" w:rsidP="00444B22">
      <w:pPr>
        <w:spacing w:before="120" w:after="0" w:line="276" w:lineRule="auto"/>
        <w:jc w:val="both"/>
        <w:rPr>
          <w:rFonts w:asciiTheme="majorHAnsi" w:eastAsia="Arial" w:hAnsiTheme="majorHAnsi" w:cstheme="majorHAnsi"/>
          <w:lang w:val="it"/>
        </w:rPr>
      </w:pPr>
      <w:r w:rsidRPr="00E404D4">
        <w:rPr>
          <w:rFonts w:asciiTheme="majorHAnsi" w:eastAsia="Arial" w:hAnsiTheme="majorHAnsi" w:cstheme="majorHAnsi"/>
          <w:lang w:val="it"/>
        </w:rPr>
        <w:t xml:space="preserve">Roma, </w:t>
      </w:r>
      <w:r w:rsidR="00E8580F">
        <w:rPr>
          <w:rFonts w:asciiTheme="majorHAnsi" w:eastAsia="Arial" w:hAnsiTheme="majorHAnsi" w:cstheme="majorHAnsi"/>
          <w:lang w:val="it"/>
        </w:rPr>
        <w:t xml:space="preserve">30 marzo </w:t>
      </w:r>
      <w:r w:rsidR="00E404D4" w:rsidRPr="006A7082">
        <w:rPr>
          <w:rFonts w:asciiTheme="majorHAnsi" w:eastAsia="Arial" w:hAnsiTheme="majorHAnsi" w:cstheme="majorHAnsi"/>
          <w:lang w:val="it"/>
        </w:rPr>
        <w:t xml:space="preserve">2022 - </w:t>
      </w:r>
      <w:r w:rsidR="008B6E59">
        <w:rPr>
          <w:rFonts w:asciiTheme="majorHAnsi" w:eastAsia="Arial" w:hAnsiTheme="majorHAnsi" w:cstheme="majorHAnsi"/>
          <w:lang w:val="it"/>
        </w:rPr>
        <w:t>L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a spesa per le prestazioni sociali </w:t>
      </w:r>
      <w:r w:rsidR="008B6E59">
        <w:rPr>
          <w:rFonts w:asciiTheme="majorHAnsi" w:eastAsia="Arial" w:hAnsiTheme="majorHAnsi" w:cstheme="majorHAnsi"/>
          <w:lang w:val="it"/>
        </w:rPr>
        <w:t xml:space="preserve">nel nostro Paese </w:t>
      </w:r>
      <w:r w:rsidR="00D81678">
        <w:rPr>
          <w:rFonts w:asciiTheme="majorHAnsi" w:eastAsia="Arial" w:hAnsiTheme="majorHAnsi" w:cstheme="majorHAnsi"/>
          <w:lang w:val="it"/>
        </w:rPr>
        <w:t>è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 </w:t>
      </w:r>
      <w:r w:rsidR="00E7530D">
        <w:rPr>
          <w:rFonts w:asciiTheme="majorHAnsi" w:eastAsia="Arial" w:hAnsiTheme="majorHAnsi" w:cstheme="majorHAnsi"/>
          <w:lang w:val="it"/>
        </w:rPr>
        <w:t xml:space="preserve">strutturalmente </w:t>
      </w:r>
      <w:r w:rsidR="00ED5CF8">
        <w:rPr>
          <w:rFonts w:asciiTheme="majorHAnsi" w:eastAsia="Arial" w:hAnsiTheme="majorHAnsi" w:cstheme="majorHAnsi"/>
          <w:lang w:val="it"/>
        </w:rPr>
        <w:t>elevata. Secondo l’ultimo dato Eurostat disponibile (2019)</w:t>
      </w:r>
      <w:r w:rsidR="006B4AF2">
        <w:rPr>
          <w:rFonts w:asciiTheme="majorHAnsi" w:eastAsia="Arial" w:hAnsiTheme="majorHAnsi" w:cstheme="majorHAnsi"/>
          <w:lang w:val="it"/>
        </w:rPr>
        <w:t>,</w:t>
      </w:r>
      <w:r w:rsidR="00ED5CF8">
        <w:rPr>
          <w:rFonts w:asciiTheme="majorHAnsi" w:eastAsia="Arial" w:hAnsiTheme="majorHAnsi" w:cstheme="majorHAnsi"/>
          <w:lang w:val="it"/>
        </w:rPr>
        <w:t xml:space="preserve"> </w:t>
      </w:r>
      <w:r w:rsidR="006B4AF2">
        <w:rPr>
          <w:rFonts w:asciiTheme="majorHAnsi" w:eastAsia="Arial" w:hAnsiTheme="majorHAnsi" w:cstheme="majorHAnsi"/>
          <w:lang w:val="it"/>
        </w:rPr>
        <w:t>si attesta</w:t>
      </w:r>
      <w:r w:rsidR="00ED5CF8">
        <w:rPr>
          <w:rFonts w:asciiTheme="majorHAnsi" w:eastAsia="Arial" w:hAnsiTheme="majorHAnsi" w:cstheme="majorHAnsi"/>
          <w:lang w:val="it"/>
        </w:rPr>
        <w:t xml:space="preserve"> </w:t>
      </w:r>
      <w:r w:rsidR="00D81678">
        <w:rPr>
          <w:rFonts w:asciiTheme="majorHAnsi" w:eastAsia="Arial" w:hAnsiTheme="majorHAnsi" w:cstheme="majorHAnsi"/>
          <w:lang w:val="it"/>
        </w:rPr>
        <w:t xml:space="preserve">al di 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sopra </w:t>
      </w:r>
      <w:r w:rsidR="00D81678">
        <w:rPr>
          <w:rFonts w:asciiTheme="majorHAnsi" w:eastAsia="Arial" w:hAnsiTheme="majorHAnsi" w:cstheme="majorHAnsi"/>
          <w:lang w:val="it"/>
        </w:rPr>
        <w:t>del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la media </w:t>
      </w:r>
      <w:r w:rsidR="00E8580F" w:rsidRPr="002E0BA5">
        <w:rPr>
          <w:rFonts w:asciiTheme="majorHAnsi" w:eastAsia="Arial" w:hAnsiTheme="majorHAnsi" w:cstheme="majorHAnsi"/>
          <w:lang w:val="it"/>
        </w:rPr>
        <w:t>europea (</w:t>
      </w:r>
      <w:r w:rsidR="00D81678" w:rsidRPr="002E0BA5">
        <w:rPr>
          <w:rFonts w:asciiTheme="majorHAnsi" w:eastAsia="Arial" w:hAnsiTheme="majorHAnsi" w:cstheme="majorHAnsi"/>
          <w:lang w:val="it"/>
        </w:rPr>
        <w:t>2</w:t>
      </w:r>
      <w:r w:rsidR="008D5236" w:rsidRPr="002E0BA5">
        <w:rPr>
          <w:rFonts w:asciiTheme="majorHAnsi" w:eastAsia="Arial" w:hAnsiTheme="majorHAnsi" w:cstheme="majorHAnsi"/>
          <w:lang w:val="it"/>
        </w:rPr>
        <w:t>8</w:t>
      </w:r>
      <w:r w:rsidR="00D81678" w:rsidRPr="002E0BA5">
        <w:rPr>
          <w:rFonts w:asciiTheme="majorHAnsi" w:eastAsia="Arial" w:hAnsiTheme="majorHAnsi" w:cstheme="majorHAnsi"/>
          <w:lang w:val="it"/>
        </w:rPr>
        <w:t>,</w:t>
      </w:r>
      <w:r w:rsidR="008D5236" w:rsidRPr="002E0BA5">
        <w:rPr>
          <w:rFonts w:asciiTheme="majorHAnsi" w:eastAsia="Arial" w:hAnsiTheme="majorHAnsi" w:cstheme="majorHAnsi"/>
          <w:lang w:val="it"/>
        </w:rPr>
        <w:t>3</w:t>
      </w:r>
      <w:r w:rsidR="00E8580F" w:rsidRPr="002E0BA5">
        <w:rPr>
          <w:rFonts w:asciiTheme="majorHAnsi" w:eastAsia="Arial" w:hAnsiTheme="majorHAnsi" w:cstheme="majorHAnsi"/>
          <w:lang w:val="it"/>
        </w:rPr>
        <w:t xml:space="preserve">% del </w:t>
      </w:r>
      <w:r w:rsidR="001B3B8C">
        <w:rPr>
          <w:rFonts w:asciiTheme="majorHAnsi" w:eastAsia="Arial" w:hAnsiTheme="majorHAnsi" w:cstheme="majorHAnsi"/>
          <w:lang w:val="it"/>
        </w:rPr>
        <w:t>P</w:t>
      </w:r>
      <w:r w:rsidR="008635D0">
        <w:rPr>
          <w:rFonts w:asciiTheme="majorHAnsi" w:eastAsia="Arial" w:hAnsiTheme="majorHAnsi" w:cstheme="majorHAnsi"/>
          <w:lang w:val="it"/>
        </w:rPr>
        <w:t>IL</w:t>
      </w:r>
      <w:r w:rsidR="00E8580F" w:rsidRPr="002E0BA5">
        <w:rPr>
          <w:rFonts w:asciiTheme="majorHAnsi" w:eastAsia="Arial" w:hAnsiTheme="majorHAnsi" w:cstheme="majorHAnsi"/>
          <w:lang w:val="it"/>
        </w:rPr>
        <w:t xml:space="preserve"> </w:t>
      </w:r>
      <w:r w:rsidR="007F2C20" w:rsidRPr="002E0BA5">
        <w:rPr>
          <w:rFonts w:asciiTheme="majorHAnsi" w:eastAsia="Arial" w:hAnsiTheme="majorHAnsi" w:cstheme="majorHAnsi"/>
          <w:lang w:val="it"/>
        </w:rPr>
        <w:t>contro il</w:t>
      </w:r>
      <w:r w:rsidR="00E8580F" w:rsidRPr="002E0BA5">
        <w:rPr>
          <w:rFonts w:asciiTheme="majorHAnsi" w:eastAsia="Arial" w:hAnsiTheme="majorHAnsi" w:cstheme="majorHAnsi"/>
          <w:lang w:val="it"/>
        </w:rPr>
        <w:t xml:space="preserve"> 26,</w:t>
      </w:r>
      <w:r w:rsidR="00B97369" w:rsidRPr="002E0BA5">
        <w:rPr>
          <w:rFonts w:asciiTheme="majorHAnsi" w:eastAsia="Arial" w:hAnsiTheme="majorHAnsi" w:cstheme="majorHAnsi"/>
          <w:lang w:val="it"/>
        </w:rPr>
        <w:t>9</w:t>
      </w:r>
      <w:r w:rsidR="00E8580F" w:rsidRPr="002E0BA5">
        <w:rPr>
          <w:rFonts w:asciiTheme="majorHAnsi" w:eastAsia="Arial" w:hAnsiTheme="majorHAnsi" w:cstheme="majorHAnsi"/>
          <w:lang w:val="it"/>
        </w:rPr>
        <w:t>%)</w:t>
      </w:r>
      <w:r w:rsidR="009354A5" w:rsidRPr="002E0BA5">
        <w:rPr>
          <w:rFonts w:asciiTheme="majorHAnsi" w:eastAsia="Arial" w:hAnsiTheme="majorHAnsi" w:cstheme="majorHAnsi"/>
          <w:lang w:val="it"/>
        </w:rPr>
        <w:t>.</w:t>
      </w:r>
      <w:r w:rsidR="00E8580F" w:rsidRPr="002E0BA5">
        <w:rPr>
          <w:rFonts w:asciiTheme="majorHAnsi" w:eastAsia="Arial" w:hAnsiTheme="majorHAnsi" w:cstheme="majorHAnsi"/>
          <w:lang w:val="it"/>
        </w:rPr>
        <w:t xml:space="preserve"> </w:t>
      </w:r>
      <w:r w:rsidR="006B4AF2" w:rsidRPr="002E0BA5">
        <w:rPr>
          <w:rFonts w:asciiTheme="majorHAnsi" w:eastAsia="Arial" w:hAnsiTheme="majorHAnsi" w:cstheme="majorHAnsi"/>
          <w:lang w:val="it"/>
        </w:rPr>
        <w:t>Per</w:t>
      </w:r>
      <w:r w:rsidR="006B4AF2">
        <w:rPr>
          <w:rFonts w:asciiTheme="majorHAnsi" w:eastAsia="Arial" w:hAnsiTheme="majorHAnsi" w:cstheme="majorHAnsi"/>
          <w:lang w:val="it"/>
        </w:rPr>
        <w:t xml:space="preserve"> contro</w:t>
      </w:r>
      <w:r w:rsidR="006B4AF2" w:rsidRPr="002E0BA5">
        <w:rPr>
          <w:rFonts w:asciiTheme="majorHAnsi" w:eastAsia="Arial" w:hAnsiTheme="majorHAnsi" w:cstheme="majorHAnsi"/>
          <w:lang w:val="it"/>
        </w:rPr>
        <w:t xml:space="preserve">, </w:t>
      </w:r>
      <w:r w:rsidR="00E8580F" w:rsidRPr="002E0BA5">
        <w:rPr>
          <w:rFonts w:asciiTheme="majorHAnsi" w:eastAsia="Arial" w:hAnsiTheme="majorHAnsi" w:cstheme="majorHAnsi"/>
          <w:lang w:val="it"/>
        </w:rPr>
        <w:t xml:space="preserve">solo </w:t>
      </w:r>
      <w:r w:rsidR="00470221" w:rsidRPr="002E0BA5">
        <w:rPr>
          <w:rFonts w:asciiTheme="majorHAnsi" w:eastAsia="Arial" w:hAnsiTheme="majorHAnsi" w:cstheme="majorHAnsi"/>
          <w:lang w:val="it"/>
        </w:rPr>
        <w:t>lo</w:t>
      </w:r>
      <w:r w:rsidR="00E8580F" w:rsidRPr="002E0BA5">
        <w:rPr>
          <w:rFonts w:asciiTheme="majorHAnsi" w:eastAsia="Arial" w:hAnsiTheme="majorHAnsi" w:cstheme="majorHAnsi"/>
          <w:lang w:val="it"/>
        </w:rPr>
        <w:t xml:space="preserve"> </w:t>
      </w:r>
      <w:r w:rsidR="00470221" w:rsidRPr="002E0BA5">
        <w:rPr>
          <w:rFonts w:asciiTheme="majorHAnsi" w:eastAsia="Arial" w:hAnsiTheme="majorHAnsi" w:cstheme="majorHAnsi"/>
          <w:lang w:val="it"/>
        </w:rPr>
        <w:t>0,2</w:t>
      </w:r>
      <w:r w:rsidR="00E8580F" w:rsidRPr="002E0BA5">
        <w:rPr>
          <w:rFonts w:asciiTheme="majorHAnsi" w:eastAsia="Arial" w:hAnsiTheme="majorHAnsi" w:cstheme="majorHAnsi"/>
          <w:lang w:val="it"/>
        </w:rPr>
        <w:t xml:space="preserve">% </w:t>
      </w:r>
      <w:r w:rsidR="006B4AF2" w:rsidRPr="002E0BA5">
        <w:rPr>
          <w:rFonts w:asciiTheme="majorHAnsi" w:eastAsia="Arial" w:hAnsiTheme="majorHAnsi" w:cstheme="majorHAnsi"/>
          <w:lang w:val="it"/>
        </w:rPr>
        <w:t>del P</w:t>
      </w:r>
      <w:r w:rsidR="008635D0">
        <w:rPr>
          <w:rFonts w:asciiTheme="majorHAnsi" w:eastAsia="Arial" w:hAnsiTheme="majorHAnsi" w:cstheme="majorHAnsi"/>
          <w:lang w:val="it"/>
        </w:rPr>
        <w:t>IL</w:t>
      </w:r>
      <w:r w:rsidR="008B6E59" w:rsidRPr="002E0BA5">
        <w:rPr>
          <w:rFonts w:asciiTheme="majorHAnsi" w:eastAsia="Arial" w:hAnsiTheme="majorHAnsi" w:cstheme="majorHAnsi"/>
          <w:lang w:val="it"/>
        </w:rPr>
        <w:t xml:space="preserve"> </w:t>
      </w:r>
      <w:r w:rsidR="00F46605" w:rsidRPr="002E0BA5">
        <w:rPr>
          <w:rFonts w:asciiTheme="majorHAnsi" w:eastAsia="Arial" w:hAnsiTheme="majorHAnsi" w:cstheme="majorHAnsi"/>
          <w:lang w:val="it"/>
        </w:rPr>
        <w:t>è destinato</w:t>
      </w:r>
      <w:r w:rsidR="008B6E59" w:rsidRPr="002E0BA5">
        <w:rPr>
          <w:rFonts w:asciiTheme="majorHAnsi" w:eastAsia="Arial" w:hAnsiTheme="majorHAnsi" w:cstheme="majorHAnsi"/>
          <w:lang w:val="it"/>
        </w:rPr>
        <w:t xml:space="preserve"> </w:t>
      </w:r>
      <w:r w:rsidR="00F46605" w:rsidRPr="002E0BA5">
        <w:rPr>
          <w:rFonts w:asciiTheme="majorHAnsi" w:eastAsia="Arial" w:hAnsiTheme="majorHAnsi" w:cstheme="majorHAnsi"/>
          <w:lang w:val="it"/>
        </w:rPr>
        <w:t>a</w:t>
      </w:r>
      <w:r w:rsidR="0019442D" w:rsidRPr="002E0BA5">
        <w:rPr>
          <w:rFonts w:asciiTheme="majorHAnsi" w:eastAsia="Arial" w:hAnsiTheme="majorHAnsi" w:cstheme="majorHAnsi"/>
          <w:lang w:val="it"/>
        </w:rPr>
        <w:t>i</w:t>
      </w:r>
      <w:r w:rsidR="00315C1D" w:rsidRPr="002E0BA5">
        <w:rPr>
          <w:rFonts w:asciiTheme="majorHAnsi" w:eastAsia="Arial" w:hAnsiTheme="majorHAnsi" w:cstheme="majorHAnsi"/>
          <w:lang w:val="it"/>
        </w:rPr>
        <w:t xml:space="preserve"> servizi </w:t>
      </w:r>
      <w:r w:rsidR="0019442D" w:rsidRPr="002E0BA5">
        <w:rPr>
          <w:rFonts w:asciiTheme="majorHAnsi" w:eastAsia="Arial" w:hAnsiTheme="majorHAnsi" w:cstheme="majorHAnsi"/>
          <w:lang w:val="it"/>
        </w:rPr>
        <w:t xml:space="preserve">e alle </w:t>
      </w:r>
      <w:r w:rsidR="00315C1D" w:rsidRPr="002E0BA5">
        <w:rPr>
          <w:rFonts w:asciiTheme="majorHAnsi" w:eastAsia="Arial" w:hAnsiTheme="majorHAnsi" w:cstheme="majorHAnsi"/>
          <w:lang w:val="it"/>
        </w:rPr>
        <w:t>misure di attivazione per i disoccupati</w:t>
      </w:r>
      <w:r w:rsidR="00E8580F" w:rsidRPr="002E0BA5">
        <w:rPr>
          <w:rFonts w:asciiTheme="majorHAnsi" w:eastAsia="Arial" w:hAnsiTheme="majorHAnsi" w:cstheme="majorHAnsi"/>
          <w:lang w:val="it"/>
        </w:rPr>
        <w:t>. Molto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 al di sotto</w:t>
      </w:r>
      <w:r w:rsidR="008B6E59">
        <w:rPr>
          <w:rFonts w:asciiTheme="majorHAnsi" w:eastAsia="Arial" w:hAnsiTheme="majorHAnsi" w:cstheme="majorHAnsi"/>
          <w:lang w:val="it"/>
        </w:rPr>
        <w:t>, quindi,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 del livello di </w:t>
      </w:r>
      <w:r w:rsidR="00DF3A03">
        <w:rPr>
          <w:rFonts w:asciiTheme="majorHAnsi" w:eastAsia="Arial" w:hAnsiTheme="majorHAnsi" w:cstheme="majorHAnsi"/>
          <w:lang w:val="it"/>
        </w:rPr>
        <w:t xml:space="preserve">altri </w:t>
      </w:r>
      <w:r w:rsidR="00E8580F" w:rsidRPr="00E8580F">
        <w:rPr>
          <w:rFonts w:asciiTheme="majorHAnsi" w:eastAsia="Arial" w:hAnsiTheme="majorHAnsi" w:cstheme="majorHAnsi"/>
          <w:lang w:val="it"/>
        </w:rPr>
        <w:t>paesi che prima e di più hanno ricalibrat</w:t>
      </w:r>
      <w:r w:rsidR="00702EE3">
        <w:rPr>
          <w:rFonts w:asciiTheme="majorHAnsi" w:eastAsia="Arial" w:hAnsiTheme="majorHAnsi" w:cstheme="majorHAnsi"/>
          <w:lang w:val="it"/>
        </w:rPr>
        <w:t>o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 </w:t>
      </w:r>
      <w:r w:rsidR="00702EE3">
        <w:rPr>
          <w:rFonts w:asciiTheme="majorHAnsi" w:eastAsia="Arial" w:hAnsiTheme="majorHAnsi" w:cstheme="majorHAnsi"/>
          <w:lang w:val="it"/>
        </w:rPr>
        <w:t xml:space="preserve">il proprio sistema di </w:t>
      </w:r>
      <w:r w:rsidR="00E8580F" w:rsidRPr="00E8580F">
        <w:rPr>
          <w:rFonts w:asciiTheme="majorHAnsi" w:eastAsia="Arial" w:hAnsiTheme="majorHAnsi" w:cstheme="majorHAnsi"/>
          <w:lang w:val="it"/>
        </w:rPr>
        <w:t>welfare</w:t>
      </w:r>
      <w:r w:rsidR="000B1477">
        <w:rPr>
          <w:rFonts w:asciiTheme="majorHAnsi" w:eastAsia="Arial" w:hAnsiTheme="majorHAnsi" w:cstheme="majorHAnsi"/>
          <w:lang w:val="it"/>
        </w:rPr>
        <w:t xml:space="preserve"> </w:t>
      </w:r>
      <w:r w:rsidR="00993547">
        <w:rPr>
          <w:rFonts w:asciiTheme="majorHAnsi" w:eastAsia="Arial" w:hAnsiTheme="majorHAnsi" w:cstheme="majorHAnsi"/>
          <w:lang w:val="it"/>
        </w:rPr>
        <w:t xml:space="preserve">allineandolo </w:t>
      </w:r>
      <w:r w:rsidR="000B1477">
        <w:rPr>
          <w:rFonts w:asciiTheme="majorHAnsi" w:eastAsia="Arial" w:hAnsiTheme="majorHAnsi" w:cstheme="majorHAnsi"/>
          <w:lang w:val="it"/>
        </w:rPr>
        <w:t xml:space="preserve">con la nuova </w:t>
      </w:r>
      <w:r w:rsidR="00E13F82">
        <w:rPr>
          <w:rFonts w:asciiTheme="majorHAnsi" w:eastAsia="Arial" w:hAnsiTheme="majorHAnsi" w:cstheme="majorHAnsi"/>
          <w:lang w:val="it"/>
        </w:rPr>
        <w:t>A</w:t>
      </w:r>
      <w:r w:rsidR="000B1477">
        <w:rPr>
          <w:rFonts w:asciiTheme="majorHAnsi" w:eastAsia="Arial" w:hAnsiTheme="majorHAnsi" w:cstheme="majorHAnsi"/>
          <w:lang w:val="it"/>
        </w:rPr>
        <w:t>genda</w:t>
      </w:r>
      <w:r w:rsidR="00993547">
        <w:rPr>
          <w:rFonts w:asciiTheme="majorHAnsi" w:eastAsia="Arial" w:hAnsiTheme="majorHAnsi" w:cstheme="majorHAnsi"/>
          <w:lang w:val="it"/>
        </w:rPr>
        <w:t xml:space="preserve"> </w:t>
      </w:r>
      <w:r w:rsidR="00E13F82">
        <w:rPr>
          <w:rFonts w:asciiTheme="majorHAnsi" w:eastAsia="Arial" w:hAnsiTheme="majorHAnsi" w:cstheme="majorHAnsi"/>
          <w:lang w:val="it"/>
        </w:rPr>
        <w:t>S</w:t>
      </w:r>
      <w:r w:rsidR="00993547">
        <w:rPr>
          <w:rFonts w:asciiTheme="majorHAnsi" w:eastAsia="Arial" w:hAnsiTheme="majorHAnsi" w:cstheme="majorHAnsi"/>
          <w:lang w:val="it"/>
        </w:rPr>
        <w:t>ociale</w:t>
      </w:r>
      <w:r w:rsidR="000B1477">
        <w:rPr>
          <w:rFonts w:asciiTheme="majorHAnsi" w:eastAsia="Arial" w:hAnsiTheme="majorHAnsi" w:cstheme="majorHAnsi"/>
          <w:lang w:val="it"/>
        </w:rPr>
        <w:t xml:space="preserve"> </w:t>
      </w:r>
      <w:r w:rsidR="00E13F82">
        <w:rPr>
          <w:rFonts w:asciiTheme="majorHAnsi" w:eastAsia="Arial" w:hAnsiTheme="majorHAnsi" w:cstheme="majorHAnsi"/>
          <w:lang w:val="it"/>
        </w:rPr>
        <w:t>E</w:t>
      </w:r>
      <w:r w:rsidR="000B1477">
        <w:rPr>
          <w:rFonts w:asciiTheme="majorHAnsi" w:eastAsia="Arial" w:hAnsiTheme="majorHAnsi" w:cstheme="majorHAnsi"/>
          <w:lang w:val="it"/>
        </w:rPr>
        <w:t>uropea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. </w:t>
      </w:r>
      <w:r w:rsidR="00993547" w:rsidRPr="00E8580F">
        <w:rPr>
          <w:rFonts w:asciiTheme="majorHAnsi" w:eastAsia="Arial" w:hAnsiTheme="majorHAnsi" w:cstheme="majorHAnsi"/>
          <w:lang w:val="it"/>
        </w:rPr>
        <w:t>Nel</w:t>
      </w:r>
      <w:r w:rsidR="00E13F82">
        <w:rPr>
          <w:rFonts w:asciiTheme="majorHAnsi" w:eastAsia="Arial" w:hAnsiTheme="majorHAnsi" w:cstheme="majorHAnsi"/>
          <w:lang w:val="it"/>
        </w:rPr>
        <w:t xml:space="preserve">lo stesso </w:t>
      </w:r>
      <w:r w:rsidR="00E13F82" w:rsidRPr="002E0BA5">
        <w:rPr>
          <w:rFonts w:asciiTheme="majorHAnsi" w:eastAsia="Arial" w:hAnsiTheme="majorHAnsi" w:cstheme="majorHAnsi"/>
          <w:lang w:val="it"/>
        </w:rPr>
        <w:t>anno,</w:t>
      </w:r>
      <w:r w:rsidR="00993547" w:rsidRPr="002E0BA5">
        <w:rPr>
          <w:rFonts w:asciiTheme="majorHAnsi" w:eastAsia="Arial" w:hAnsiTheme="majorHAnsi" w:cstheme="majorHAnsi"/>
          <w:lang w:val="it"/>
        </w:rPr>
        <w:t xml:space="preserve"> 201</w:t>
      </w:r>
      <w:r w:rsidR="00996D49" w:rsidRPr="002E0BA5">
        <w:rPr>
          <w:rFonts w:asciiTheme="majorHAnsi" w:eastAsia="Arial" w:hAnsiTheme="majorHAnsi" w:cstheme="majorHAnsi"/>
          <w:lang w:val="it"/>
        </w:rPr>
        <w:t>9</w:t>
      </w:r>
      <w:r w:rsidR="00E13F82" w:rsidRPr="002E0BA5">
        <w:rPr>
          <w:rFonts w:asciiTheme="majorHAnsi" w:eastAsia="Arial" w:hAnsiTheme="majorHAnsi" w:cstheme="majorHAnsi"/>
          <w:lang w:val="it"/>
        </w:rPr>
        <w:t>,</w:t>
      </w:r>
      <w:r w:rsidR="00993547" w:rsidRPr="002E0BA5">
        <w:rPr>
          <w:rFonts w:asciiTheme="majorHAnsi" w:eastAsia="Arial" w:hAnsiTheme="majorHAnsi" w:cstheme="majorHAnsi"/>
          <w:lang w:val="it"/>
        </w:rPr>
        <w:t xml:space="preserve"> la spesa</w:t>
      </w:r>
      <w:r w:rsidR="00993547" w:rsidRPr="00E8580F">
        <w:rPr>
          <w:rFonts w:asciiTheme="majorHAnsi" w:eastAsia="Arial" w:hAnsiTheme="majorHAnsi" w:cstheme="majorHAnsi"/>
          <w:lang w:val="it"/>
        </w:rPr>
        <w:t xml:space="preserve"> passiva (</w:t>
      </w:r>
      <w:r w:rsidR="00151737">
        <w:rPr>
          <w:rFonts w:asciiTheme="majorHAnsi" w:eastAsia="Arial" w:hAnsiTheme="majorHAnsi" w:cstheme="majorHAnsi"/>
          <w:lang w:val="it"/>
        </w:rPr>
        <w:t>“</w:t>
      </w:r>
      <w:r w:rsidR="00151737" w:rsidRPr="00E8580F">
        <w:rPr>
          <w:rFonts w:asciiTheme="majorHAnsi" w:eastAsia="Arial" w:hAnsiTheme="majorHAnsi" w:cstheme="majorHAnsi"/>
          <w:lang w:val="it"/>
        </w:rPr>
        <w:t>vecchiaia e superstiti</w:t>
      </w:r>
      <w:r w:rsidR="00151737">
        <w:rPr>
          <w:rFonts w:asciiTheme="majorHAnsi" w:eastAsia="Arial" w:hAnsiTheme="majorHAnsi" w:cstheme="majorHAnsi"/>
          <w:lang w:val="it"/>
        </w:rPr>
        <w:t>”</w:t>
      </w:r>
      <w:r w:rsidR="00993547" w:rsidRPr="00E8580F">
        <w:rPr>
          <w:rFonts w:asciiTheme="majorHAnsi" w:eastAsia="Arial" w:hAnsiTheme="majorHAnsi" w:cstheme="majorHAnsi"/>
          <w:lang w:val="it"/>
        </w:rPr>
        <w:t>) assorb</w:t>
      </w:r>
      <w:r w:rsidR="005F54C0">
        <w:rPr>
          <w:rFonts w:asciiTheme="majorHAnsi" w:eastAsia="Arial" w:hAnsiTheme="majorHAnsi" w:cstheme="majorHAnsi"/>
          <w:lang w:val="it"/>
        </w:rPr>
        <w:t>iva</w:t>
      </w:r>
      <w:r w:rsidR="00993547" w:rsidRPr="00E8580F">
        <w:rPr>
          <w:rFonts w:asciiTheme="majorHAnsi" w:eastAsia="Arial" w:hAnsiTheme="majorHAnsi" w:cstheme="majorHAnsi"/>
          <w:lang w:val="it"/>
        </w:rPr>
        <w:t xml:space="preserve"> percentuali rilevanti del</w:t>
      </w:r>
      <w:r w:rsidR="00F609F7">
        <w:rPr>
          <w:rFonts w:asciiTheme="majorHAnsi" w:eastAsia="Arial" w:hAnsiTheme="majorHAnsi" w:cstheme="majorHAnsi"/>
          <w:lang w:val="it"/>
        </w:rPr>
        <w:t xml:space="preserve"> </w:t>
      </w:r>
      <w:r w:rsidR="00F609F7" w:rsidRPr="002E0BA5">
        <w:rPr>
          <w:rFonts w:asciiTheme="majorHAnsi" w:eastAsia="Arial" w:hAnsiTheme="majorHAnsi" w:cstheme="majorHAnsi"/>
          <w:lang w:val="it"/>
        </w:rPr>
        <w:t xml:space="preserve">PIL </w:t>
      </w:r>
      <w:r w:rsidR="00993547" w:rsidRPr="002E0BA5">
        <w:rPr>
          <w:rFonts w:asciiTheme="majorHAnsi" w:eastAsia="Arial" w:hAnsiTheme="majorHAnsi" w:cstheme="majorHAnsi"/>
          <w:lang w:val="it"/>
        </w:rPr>
        <w:t xml:space="preserve">(oltre il </w:t>
      </w:r>
      <w:r w:rsidR="00F609F7" w:rsidRPr="002E0BA5">
        <w:rPr>
          <w:rFonts w:asciiTheme="majorHAnsi" w:eastAsia="Arial" w:hAnsiTheme="majorHAnsi" w:cstheme="majorHAnsi"/>
          <w:lang w:val="it"/>
        </w:rPr>
        <w:t>16</w:t>
      </w:r>
      <w:r w:rsidR="00993547" w:rsidRPr="002E0BA5">
        <w:rPr>
          <w:rFonts w:asciiTheme="majorHAnsi" w:eastAsia="Arial" w:hAnsiTheme="majorHAnsi" w:cstheme="majorHAnsi"/>
          <w:lang w:val="it"/>
        </w:rPr>
        <w:t>%).</w:t>
      </w:r>
      <w:r w:rsidR="00993547" w:rsidRPr="00E8580F">
        <w:rPr>
          <w:rFonts w:asciiTheme="majorHAnsi" w:eastAsia="Arial" w:hAnsiTheme="majorHAnsi" w:cstheme="majorHAnsi"/>
          <w:lang w:val="it"/>
        </w:rPr>
        <w:t xml:space="preserve"> </w:t>
      </w:r>
      <w:r w:rsidR="00E8580F" w:rsidRPr="00E8580F">
        <w:rPr>
          <w:rFonts w:asciiTheme="majorHAnsi" w:eastAsia="Arial" w:hAnsiTheme="majorHAnsi" w:cstheme="majorHAnsi"/>
          <w:lang w:val="it"/>
        </w:rPr>
        <w:t>E la situazione rischia di aggravarsi con l</w:t>
      </w:r>
      <w:r w:rsidR="001C36DF">
        <w:rPr>
          <w:rFonts w:asciiTheme="majorHAnsi" w:eastAsia="Arial" w:hAnsiTheme="majorHAnsi" w:cstheme="majorHAnsi"/>
          <w:lang w:val="it"/>
        </w:rPr>
        <w:t xml:space="preserve">a crescita </w:t>
      </w:r>
      <w:r w:rsidR="00E8580F" w:rsidRPr="00E8580F">
        <w:rPr>
          <w:rFonts w:asciiTheme="majorHAnsi" w:eastAsia="Arial" w:hAnsiTheme="majorHAnsi" w:cstheme="majorHAnsi"/>
          <w:lang w:val="it"/>
        </w:rPr>
        <w:t>d</w:t>
      </w:r>
      <w:r w:rsidR="007F2C20">
        <w:rPr>
          <w:rFonts w:asciiTheme="majorHAnsi" w:eastAsia="Arial" w:hAnsiTheme="majorHAnsi" w:cstheme="majorHAnsi"/>
          <w:lang w:val="it"/>
        </w:rPr>
        <w:t>elle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 nuove forme di </w:t>
      </w:r>
      <w:r w:rsidR="000269C3">
        <w:rPr>
          <w:rFonts w:asciiTheme="majorHAnsi" w:eastAsia="Arial" w:hAnsiTheme="majorHAnsi" w:cstheme="majorHAnsi"/>
          <w:lang w:val="it"/>
        </w:rPr>
        <w:t>l</w:t>
      </w:r>
      <w:r w:rsidR="00E8580F" w:rsidRPr="00E8580F">
        <w:rPr>
          <w:rFonts w:asciiTheme="majorHAnsi" w:eastAsia="Arial" w:hAnsiTheme="majorHAnsi" w:cstheme="majorHAnsi"/>
          <w:lang w:val="it"/>
        </w:rPr>
        <w:t>avoro</w:t>
      </w:r>
      <w:r w:rsidR="000269C3">
        <w:rPr>
          <w:rFonts w:asciiTheme="majorHAnsi" w:eastAsia="Arial" w:hAnsiTheme="majorHAnsi" w:cstheme="majorHAnsi"/>
          <w:lang w:val="it"/>
        </w:rPr>
        <w:t>,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 </w:t>
      </w:r>
      <w:r w:rsidR="001C36DF" w:rsidRPr="002E0BA5">
        <w:rPr>
          <w:rFonts w:asciiTheme="majorHAnsi" w:eastAsia="Arial" w:hAnsiTheme="majorHAnsi" w:cstheme="majorHAnsi"/>
          <w:lang w:val="it"/>
        </w:rPr>
        <w:t xml:space="preserve">sempre più </w:t>
      </w:r>
      <w:r w:rsidR="005F54C0" w:rsidRPr="002E0BA5">
        <w:rPr>
          <w:rFonts w:asciiTheme="majorHAnsi" w:eastAsia="Arial" w:hAnsiTheme="majorHAnsi" w:cstheme="majorHAnsi"/>
          <w:lang w:val="it"/>
        </w:rPr>
        <w:t>discontinue</w:t>
      </w:r>
      <w:r w:rsidR="000269C3" w:rsidRPr="002E0BA5">
        <w:rPr>
          <w:rFonts w:asciiTheme="majorHAnsi" w:eastAsia="Arial" w:hAnsiTheme="majorHAnsi" w:cstheme="majorHAnsi"/>
          <w:lang w:val="it"/>
        </w:rPr>
        <w:t xml:space="preserve"> e </w:t>
      </w:r>
      <w:r w:rsidR="00E8580F" w:rsidRPr="002E0BA5">
        <w:rPr>
          <w:rFonts w:asciiTheme="majorHAnsi" w:eastAsia="Arial" w:hAnsiTheme="majorHAnsi" w:cstheme="majorHAnsi"/>
          <w:lang w:val="it"/>
        </w:rPr>
        <w:t>pover</w:t>
      </w:r>
      <w:r w:rsidR="001C36DF" w:rsidRPr="002E0BA5">
        <w:rPr>
          <w:rFonts w:asciiTheme="majorHAnsi" w:eastAsia="Arial" w:hAnsiTheme="majorHAnsi" w:cstheme="majorHAnsi"/>
          <w:lang w:val="it"/>
        </w:rPr>
        <w:t>e</w:t>
      </w:r>
      <w:r w:rsidR="00E8580F" w:rsidRPr="00E8580F">
        <w:rPr>
          <w:rFonts w:asciiTheme="majorHAnsi" w:eastAsia="Arial" w:hAnsiTheme="majorHAnsi" w:cstheme="majorHAnsi"/>
          <w:lang w:val="it"/>
        </w:rPr>
        <w:t>.</w:t>
      </w:r>
    </w:p>
    <w:p w14:paraId="28C5C3F0" w14:textId="3486CB80" w:rsidR="00E8580F" w:rsidRPr="00E8580F" w:rsidRDefault="00E8580F" w:rsidP="00444B22">
      <w:pPr>
        <w:spacing w:before="120" w:after="0" w:line="276" w:lineRule="auto"/>
        <w:jc w:val="both"/>
        <w:rPr>
          <w:rFonts w:asciiTheme="majorHAnsi" w:eastAsia="Arial" w:hAnsiTheme="majorHAnsi" w:cstheme="majorHAnsi"/>
          <w:lang w:val="it"/>
        </w:rPr>
      </w:pPr>
      <w:r w:rsidRPr="00E8580F">
        <w:rPr>
          <w:rFonts w:asciiTheme="majorHAnsi" w:eastAsia="Arial" w:hAnsiTheme="majorHAnsi" w:cstheme="majorHAnsi"/>
          <w:lang w:val="it"/>
        </w:rPr>
        <w:t>È quanto è emerso oggi nel corso del convegno “Lavoro, welfare e sicurezza sociale: le nuove sfide” organizzato da</w:t>
      </w:r>
      <w:r w:rsidR="002552EC">
        <w:rPr>
          <w:rFonts w:asciiTheme="majorHAnsi" w:eastAsia="Arial" w:hAnsiTheme="majorHAnsi" w:cstheme="majorHAnsi"/>
          <w:lang w:val="it"/>
        </w:rPr>
        <w:t>ll’</w:t>
      </w:r>
      <w:r w:rsidRPr="00E8580F">
        <w:rPr>
          <w:rFonts w:asciiTheme="majorHAnsi" w:eastAsia="Arial" w:hAnsiTheme="majorHAnsi" w:cstheme="majorHAnsi"/>
          <w:lang w:val="it"/>
        </w:rPr>
        <w:t>Inapp</w:t>
      </w:r>
      <w:r w:rsidR="002552EC">
        <w:rPr>
          <w:rFonts w:asciiTheme="majorHAnsi" w:eastAsia="Arial" w:hAnsiTheme="majorHAnsi" w:cstheme="majorHAnsi"/>
          <w:lang w:val="it"/>
        </w:rPr>
        <w:t xml:space="preserve"> (Istituto nazionale per l’analisi delle politiche pubbliche)</w:t>
      </w:r>
      <w:r w:rsidRPr="00E8580F">
        <w:rPr>
          <w:rFonts w:asciiTheme="majorHAnsi" w:eastAsia="Arial" w:hAnsiTheme="majorHAnsi" w:cstheme="majorHAnsi"/>
          <w:lang w:val="it"/>
        </w:rPr>
        <w:t xml:space="preserve">, che ha presentato i risultati di due rapporti di ricerca frutto, rispettivamente, di una convenzione con l’Università Luiss Guido Carli </w:t>
      </w:r>
      <w:r w:rsidR="002E0BA5">
        <w:rPr>
          <w:rFonts w:asciiTheme="majorHAnsi" w:eastAsia="Arial" w:hAnsiTheme="majorHAnsi" w:cstheme="majorHAnsi"/>
          <w:lang w:val="it"/>
        </w:rPr>
        <w:t>– Sep e</w:t>
      </w:r>
      <w:r w:rsidRPr="00E8580F">
        <w:rPr>
          <w:rFonts w:asciiTheme="majorHAnsi" w:eastAsia="Arial" w:hAnsiTheme="majorHAnsi" w:cstheme="majorHAnsi"/>
          <w:lang w:val="it"/>
        </w:rPr>
        <w:t xml:space="preserve"> del progetto europeo </w:t>
      </w:r>
      <w:proofErr w:type="spellStart"/>
      <w:r w:rsidRPr="00E8580F">
        <w:rPr>
          <w:rFonts w:asciiTheme="majorHAnsi" w:eastAsia="Arial" w:hAnsiTheme="majorHAnsi" w:cstheme="majorHAnsi"/>
          <w:lang w:val="it"/>
        </w:rPr>
        <w:t>Mospi</w:t>
      </w:r>
      <w:proofErr w:type="spellEnd"/>
      <w:r w:rsidRPr="00E8580F">
        <w:rPr>
          <w:rFonts w:asciiTheme="majorHAnsi" w:eastAsia="Arial" w:hAnsiTheme="majorHAnsi" w:cstheme="majorHAnsi"/>
          <w:lang w:val="it"/>
        </w:rPr>
        <w:t xml:space="preserve">. </w:t>
      </w:r>
    </w:p>
    <w:p w14:paraId="45FAA82D" w14:textId="524BFFFD" w:rsidR="00E8580F" w:rsidRPr="004F1047" w:rsidRDefault="00E8580F" w:rsidP="00444B22">
      <w:pPr>
        <w:spacing w:before="120" w:after="0" w:line="276" w:lineRule="auto"/>
        <w:jc w:val="both"/>
        <w:rPr>
          <w:rFonts w:asciiTheme="majorHAnsi" w:eastAsia="Arial" w:hAnsiTheme="majorHAnsi" w:cstheme="majorHAnsi"/>
          <w:spacing w:val="-2"/>
          <w:lang w:val="it"/>
        </w:rPr>
      </w:pPr>
      <w:r w:rsidRPr="004F1047">
        <w:rPr>
          <w:rFonts w:asciiTheme="majorHAnsi" w:eastAsia="Arial" w:hAnsiTheme="majorHAnsi" w:cstheme="majorHAnsi"/>
          <w:spacing w:val="-2"/>
          <w:lang w:val="it"/>
        </w:rPr>
        <w:t>“P</w:t>
      </w:r>
      <w:r w:rsidR="00171203">
        <w:rPr>
          <w:rFonts w:asciiTheme="majorHAnsi" w:eastAsia="Arial" w:hAnsiTheme="majorHAnsi" w:cstheme="majorHAnsi"/>
          <w:spacing w:val="-2"/>
          <w:lang w:val="it"/>
        </w:rPr>
        <w:t xml:space="preserve">revale un generale </w:t>
      </w:r>
      <w:r w:rsidRPr="004F1047">
        <w:rPr>
          <w:rFonts w:asciiTheme="majorHAnsi" w:eastAsia="Arial" w:hAnsiTheme="majorHAnsi" w:cstheme="majorHAnsi"/>
          <w:spacing w:val="-2"/>
          <w:lang w:val="it"/>
        </w:rPr>
        <w:t xml:space="preserve">orientamento </w:t>
      </w:r>
      <w:r w:rsidR="00171203">
        <w:rPr>
          <w:rFonts w:asciiTheme="majorHAnsi" w:eastAsia="Arial" w:hAnsiTheme="majorHAnsi" w:cstheme="majorHAnsi"/>
          <w:spacing w:val="-2"/>
          <w:lang w:val="it"/>
        </w:rPr>
        <w:t xml:space="preserve">verso </w:t>
      </w:r>
      <w:r w:rsidR="00401FB6">
        <w:rPr>
          <w:rFonts w:asciiTheme="majorHAnsi" w:eastAsia="Arial" w:hAnsiTheme="majorHAnsi" w:cstheme="majorHAnsi"/>
          <w:spacing w:val="-2"/>
          <w:lang w:val="it"/>
        </w:rPr>
        <w:t xml:space="preserve">i </w:t>
      </w:r>
      <w:r w:rsidR="00401FB6" w:rsidRPr="004F1047">
        <w:rPr>
          <w:rFonts w:asciiTheme="majorHAnsi" w:eastAsia="Arial" w:hAnsiTheme="majorHAnsi" w:cstheme="majorHAnsi"/>
          <w:spacing w:val="-2"/>
          <w:lang w:val="it"/>
        </w:rPr>
        <w:t>trasferimenti</w:t>
      </w:r>
      <w:r w:rsidR="00171203">
        <w:rPr>
          <w:rFonts w:asciiTheme="majorHAnsi" w:eastAsia="Arial" w:hAnsiTheme="majorHAnsi" w:cstheme="majorHAnsi"/>
          <w:spacing w:val="-2"/>
          <w:lang w:val="it"/>
        </w:rPr>
        <w:t xml:space="preserve"> monetari</w:t>
      </w:r>
      <w:r w:rsidRPr="004F1047">
        <w:rPr>
          <w:rFonts w:asciiTheme="majorHAnsi" w:eastAsia="Arial" w:hAnsiTheme="majorHAnsi" w:cstheme="majorHAnsi"/>
          <w:spacing w:val="-2"/>
          <w:lang w:val="it"/>
        </w:rPr>
        <w:t xml:space="preserve">, e per lo più </w:t>
      </w:r>
      <w:r w:rsidR="00171203">
        <w:rPr>
          <w:rFonts w:asciiTheme="majorHAnsi" w:eastAsia="Arial" w:hAnsiTheme="majorHAnsi" w:cstheme="majorHAnsi"/>
          <w:spacing w:val="-2"/>
          <w:lang w:val="it"/>
        </w:rPr>
        <w:t xml:space="preserve">di natura </w:t>
      </w:r>
      <w:r w:rsidRPr="004F1047">
        <w:rPr>
          <w:rFonts w:asciiTheme="majorHAnsi" w:eastAsia="Arial" w:hAnsiTheme="majorHAnsi" w:cstheme="majorHAnsi"/>
          <w:spacing w:val="-2"/>
          <w:lang w:val="it"/>
        </w:rPr>
        <w:t>previdenziale. Per molti aspetti l’Italia sembr</w:t>
      </w:r>
      <w:r w:rsidR="008C6437">
        <w:rPr>
          <w:rFonts w:asciiTheme="majorHAnsi" w:eastAsia="Arial" w:hAnsiTheme="majorHAnsi" w:cstheme="majorHAnsi"/>
          <w:spacing w:val="-2"/>
          <w:lang w:val="it"/>
        </w:rPr>
        <w:t>a</w:t>
      </w:r>
      <w:r w:rsidRPr="004F1047">
        <w:rPr>
          <w:rFonts w:asciiTheme="majorHAnsi" w:eastAsia="Arial" w:hAnsiTheme="majorHAnsi" w:cstheme="majorHAnsi"/>
          <w:spacing w:val="-2"/>
          <w:lang w:val="it"/>
        </w:rPr>
        <w:t xml:space="preserve"> un paese </w:t>
      </w:r>
      <w:r w:rsidR="00FB1742">
        <w:rPr>
          <w:rFonts w:asciiTheme="majorHAnsi" w:eastAsia="Arial" w:hAnsiTheme="majorHAnsi" w:cstheme="majorHAnsi"/>
          <w:spacing w:val="-2"/>
          <w:lang w:val="it"/>
        </w:rPr>
        <w:t>che resta indietro</w:t>
      </w:r>
      <w:r w:rsidRPr="004F1047">
        <w:rPr>
          <w:rFonts w:asciiTheme="majorHAnsi" w:eastAsia="Arial" w:hAnsiTheme="majorHAnsi" w:cstheme="majorHAnsi"/>
          <w:spacing w:val="-2"/>
          <w:lang w:val="it"/>
        </w:rPr>
        <w:t xml:space="preserve"> anche </w:t>
      </w:r>
      <w:r w:rsidR="00FB1742">
        <w:rPr>
          <w:rFonts w:asciiTheme="majorHAnsi" w:eastAsia="Arial" w:hAnsiTheme="majorHAnsi" w:cstheme="majorHAnsi"/>
          <w:spacing w:val="-2"/>
          <w:lang w:val="it"/>
        </w:rPr>
        <w:t xml:space="preserve">rispetto </w:t>
      </w:r>
      <w:r w:rsidRPr="004F1047">
        <w:rPr>
          <w:rFonts w:asciiTheme="majorHAnsi" w:eastAsia="Arial" w:hAnsiTheme="majorHAnsi" w:cstheme="majorHAnsi"/>
          <w:spacing w:val="-2"/>
          <w:lang w:val="it"/>
        </w:rPr>
        <w:t xml:space="preserve">alla nuova agenda di investimento sociale dettata </w:t>
      </w:r>
      <w:r w:rsidR="008B6E59" w:rsidRPr="004F1047">
        <w:rPr>
          <w:rFonts w:asciiTheme="majorHAnsi" w:eastAsia="Arial" w:hAnsiTheme="majorHAnsi" w:cstheme="majorHAnsi"/>
          <w:spacing w:val="-2"/>
          <w:lang w:val="it"/>
        </w:rPr>
        <w:t>a livello europeo</w:t>
      </w:r>
      <w:r w:rsidRPr="004F1047">
        <w:rPr>
          <w:rFonts w:asciiTheme="majorHAnsi" w:eastAsia="Arial" w:hAnsiTheme="majorHAnsi" w:cstheme="majorHAnsi"/>
          <w:spacing w:val="-2"/>
          <w:lang w:val="it"/>
        </w:rPr>
        <w:t xml:space="preserve"> – ha affermato Sebastiano Fadda, presidente dell’Inapp –</w:t>
      </w:r>
      <w:r w:rsidR="008635D0">
        <w:rPr>
          <w:rFonts w:asciiTheme="majorHAnsi" w:eastAsia="Arial" w:hAnsiTheme="majorHAnsi" w:cstheme="majorHAnsi"/>
          <w:spacing w:val="-2"/>
          <w:lang w:val="it"/>
        </w:rPr>
        <w:t>.</w:t>
      </w:r>
      <w:r w:rsidR="008C6437">
        <w:rPr>
          <w:rFonts w:asciiTheme="majorHAnsi" w:eastAsia="Arial" w:hAnsiTheme="majorHAnsi" w:cstheme="majorHAnsi"/>
          <w:spacing w:val="-2"/>
          <w:lang w:val="it"/>
        </w:rPr>
        <w:t xml:space="preserve"> Da </w:t>
      </w:r>
      <w:r w:rsidR="00B411F9" w:rsidRPr="004F1047">
        <w:rPr>
          <w:rFonts w:asciiTheme="majorHAnsi" w:eastAsia="Arial" w:hAnsiTheme="majorHAnsi" w:cstheme="majorHAnsi"/>
          <w:spacing w:val="-2"/>
          <w:lang w:val="it"/>
        </w:rPr>
        <w:t xml:space="preserve">questa </w:t>
      </w:r>
      <w:r w:rsidR="00FB1742">
        <w:rPr>
          <w:rFonts w:asciiTheme="majorHAnsi" w:eastAsia="Arial" w:hAnsiTheme="majorHAnsi" w:cstheme="majorHAnsi"/>
          <w:spacing w:val="-2"/>
          <w:lang w:val="it"/>
        </w:rPr>
        <w:t xml:space="preserve">linea </w:t>
      </w:r>
      <w:r w:rsidR="008C6437">
        <w:rPr>
          <w:rFonts w:asciiTheme="majorHAnsi" w:eastAsia="Arial" w:hAnsiTheme="majorHAnsi" w:cstheme="majorHAnsi"/>
          <w:spacing w:val="-2"/>
          <w:lang w:val="it"/>
        </w:rPr>
        <w:t>non si discostano</w:t>
      </w:r>
      <w:r w:rsidR="00B411F9" w:rsidRPr="004F1047">
        <w:rPr>
          <w:rFonts w:asciiTheme="majorHAnsi" w:eastAsia="Arial" w:hAnsiTheme="majorHAnsi" w:cstheme="majorHAnsi"/>
          <w:spacing w:val="-2"/>
          <w:lang w:val="it"/>
        </w:rPr>
        <w:t xml:space="preserve"> le trasformazioni che negli ultimi anni hanno dato luogo a interventi</w:t>
      </w:r>
      <w:r w:rsidR="00FB1742">
        <w:rPr>
          <w:rFonts w:asciiTheme="majorHAnsi" w:eastAsia="Arial" w:hAnsiTheme="majorHAnsi" w:cstheme="majorHAnsi"/>
          <w:spacing w:val="-2"/>
          <w:lang w:val="it"/>
        </w:rPr>
        <w:t xml:space="preserve"> di grande rilievo</w:t>
      </w:r>
      <w:r w:rsidR="00B411F9" w:rsidRPr="004F1047">
        <w:rPr>
          <w:rFonts w:asciiTheme="majorHAnsi" w:eastAsia="Arial" w:hAnsiTheme="majorHAnsi" w:cstheme="majorHAnsi"/>
          <w:spacing w:val="-2"/>
          <w:lang w:val="it"/>
        </w:rPr>
        <w:t xml:space="preserve">, a cominciare dal contrasto della povertà. L’introduzione prima del Rei e poi soprattutto del Reddito di Cittadinanza ha comunque rappresentato una indubbia novità rispetto al sentiero istituzionale del welfare italiano, essendo </w:t>
      </w:r>
      <w:r w:rsidR="00B44905">
        <w:rPr>
          <w:rFonts w:asciiTheme="majorHAnsi" w:eastAsia="Arial" w:hAnsiTheme="majorHAnsi" w:cstheme="majorHAnsi"/>
          <w:spacing w:val="-2"/>
          <w:lang w:val="it"/>
        </w:rPr>
        <w:t xml:space="preserve">stata introdotta </w:t>
      </w:r>
      <w:r w:rsidR="00B411F9" w:rsidRPr="004F1047">
        <w:rPr>
          <w:rFonts w:asciiTheme="majorHAnsi" w:eastAsia="Arial" w:hAnsiTheme="majorHAnsi" w:cstheme="majorHAnsi"/>
          <w:spacing w:val="-2"/>
          <w:lang w:val="it"/>
        </w:rPr>
        <w:t xml:space="preserve">per la prima </w:t>
      </w:r>
      <w:r w:rsidR="00B44905" w:rsidRPr="004F1047">
        <w:rPr>
          <w:rFonts w:asciiTheme="majorHAnsi" w:eastAsia="Arial" w:hAnsiTheme="majorHAnsi" w:cstheme="majorHAnsi"/>
          <w:spacing w:val="-2"/>
          <w:lang w:val="it"/>
        </w:rPr>
        <w:t>volta una</w:t>
      </w:r>
      <w:r w:rsidR="00B411F9" w:rsidRPr="004F1047">
        <w:rPr>
          <w:rFonts w:asciiTheme="majorHAnsi" w:eastAsia="Arial" w:hAnsiTheme="majorHAnsi" w:cstheme="majorHAnsi"/>
          <w:spacing w:val="-2"/>
          <w:lang w:val="it"/>
        </w:rPr>
        <w:t xml:space="preserve"> misura nazionale di contrasto alla povertà di dimensioni paragonabili a quelle dei principali paesi europei.</w:t>
      </w:r>
      <w:r w:rsidR="008B6E59" w:rsidRPr="004F1047">
        <w:rPr>
          <w:rFonts w:asciiTheme="majorHAnsi" w:eastAsia="Arial" w:hAnsiTheme="majorHAnsi" w:cstheme="majorHAnsi"/>
          <w:spacing w:val="-2"/>
          <w:lang w:val="it"/>
        </w:rPr>
        <w:t xml:space="preserve"> Si riscontra, </w:t>
      </w:r>
      <w:r w:rsidR="00DF3A03" w:rsidRPr="004F1047">
        <w:rPr>
          <w:rFonts w:asciiTheme="majorHAnsi" w:eastAsia="Arial" w:hAnsiTheme="majorHAnsi" w:cstheme="majorHAnsi"/>
          <w:spacing w:val="-2"/>
          <w:lang w:val="it"/>
        </w:rPr>
        <w:t>tuttavia</w:t>
      </w:r>
      <w:r w:rsidR="008B6E59" w:rsidRPr="004F1047">
        <w:rPr>
          <w:rFonts w:asciiTheme="majorHAnsi" w:eastAsia="Arial" w:hAnsiTheme="majorHAnsi" w:cstheme="majorHAnsi"/>
          <w:spacing w:val="-2"/>
          <w:lang w:val="it"/>
        </w:rPr>
        <w:t xml:space="preserve">, </w:t>
      </w:r>
      <w:r w:rsidR="00B44905">
        <w:rPr>
          <w:rFonts w:asciiTheme="majorHAnsi" w:eastAsia="Arial" w:hAnsiTheme="majorHAnsi" w:cstheme="majorHAnsi"/>
          <w:spacing w:val="-2"/>
          <w:lang w:val="it"/>
        </w:rPr>
        <w:t xml:space="preserve">ancora molta strada da fare per modificare </w:t>
      </w:r>
      <w:r w:rsidR="008B6E59" w:rsidRPr="004F1047">
        <w:rPr>
          <w:rFonts w:asciiTheme="majorHAnsi" w:eastAsia="Arial" w:hAnsiTheme="majorHAnsi" w:cstheme="majorHAnsi"/>
          <w:spacing w:val="-2"/>
          <w:lang w:val="it"/>
        </w:rPr>
        <w:t xml:space="preserve">una traiettoria </w:t>
      </w:r>
      <w:r w:rsidR="008B6E59" w:rsidRPr="004F1047">
        <w:rPr>
          <w:rFonts w:asciiTheme="majorHAnsi" w:eastAsia="Arial" w:hAnsiTheme="majorHAnsi" w:cstheme="majorHAnsi"/>
          <w:spacing w:val="-2"/>
          <w:lang w:val="it"/>
        </w:rPr>
        <w:lastRenderedPageBreak/>
        <w:t>storic</w:t>
      </w:r>
      <w:r w:rsidR="00B44905">
        <w:rPr>
          <w:rFonts w:asciiTheme="majorHAnsi" w:eastAsia="Arial" w:hAnsiTheme="majorHAnsi" w:cstheme="majorHAnsi"/>
          <w:spacing w:val="-2"/>
          <w:lang w:val="it"/>
        </w:rPr>
        <w:t>o</w:t>
      </w:r>
      <w:r w:rsidR="008B6E59" w:rsidRPr="004F1047">
        <w:rPr>
          <w:rFonts w:asciiTheme="majorHAnsi" w:eastAsia="Arial" w:hAnsiTheme="majorHAnsi" w:cstheme="majorHAnsi"/>
          <w:spacing w:val="-2"/>
          <w:lang w:val="it"/>
        </w:rPr>
        <w:t>-istituzionale</w:t>
      </w:r>
      <w:bookmarkStart w:id="0" w:name="_Hlk99356051"/>
      <w:r w:rsidR="008555D3">
        <w:rPr>
          <w:rFonts w:asciiTheme="majorHAnsi" w:eastAsia="Arial" w:hAnsiTheme="majorHAnsi" w:cstheme="majorHAnsi"/>
          <w:spacing w:val="-2"/>
          <w:lang w:val="it"/>
        </w:rPr>
        <w:t xml:space="preserve"> consolidata</w:t>
      </w:r>
      <w:r w:rsidR="00DC587B">
        <w:rPr>
          <w:rFonts w:asciiTheme="majorHAnsi" w:eastAsia="Arial" w:hAnsiTheme="majorHAnsi" w:cstheme="majorHAnsi"/>
          <w:spacing w:val="-2"/>
          <w:lang w:val="it"/>
        </w:rPr>
        <w:t>: o</w:t>
      </w:r>
      <w:r w:rsidR="009E36B1">
        <w:rPr>
          <w:rFonts w:asciiTheme="majorHAnsi" w:eastAsia="Arial" w:hAnsiTheme="majorHAnsi" w:cstheme="majorHAnsi"/>
          <w:spacing w:val="-2"/>
          <w:lang w:val="it"/>
        </w:rPr>
        <w:t xml:space="preserve">ccorre una spinta più decisa alla ricomposizione della spesa sociale a favore dei servizi </w:t>
      </w:r>
      <w:r w:rsidR="00DC587B">
        <w:rPr>
          <w:rFonts w:asciiTheme="majorHAnsi" w:eastAsia="Arial" w:hAnsiTheme="majorHAnsi" w:cstheme="majorHAnsi"/>
          <w:spacing w:val="-2"/>
          <w:lang w:val="it"/>
        </w:rPr>
        <w:t xml:space="preserve">(scuola e formazione, sanità, servizi di cura e di assistenza, politiche attive del </w:t>
      </w:r>
      <w:r w:rsidR="002D4CD8">
        <w:rPr>
          <w:rFonts w:asciiTheme="majorHAnsi" w:eastAsia="Arial" w:hAnsiTheme="majorHAnsi" w:cstheme="majorHAnsi"/>
          <w:spacing w:val="-2"/>
          <w:lang w:val="it"/>
        </w:rPr>
        <w:t>lavoro) per</w:t>
      </w:r>
      <w:r w:rsidR="009E36B1">
        <w:rPr>
          <w:rFonts w:asciiTheme="majorHAnsi" w:eastAsia="Arial" w:hAnsiTheme="majorHAnsi" w:cstheme="majorHAnsi"/>
          <w:spacing w:val="-2"/>
          <w:lang w:val="it"/>
        </w:rPr>
        <w:t xml:space="preserve"> un accesso universale alla protezione sociale</w:t>
      </w:r>
      <w:bookmarkEnd w:id="0"/>
      <w:r w:rsidR="00DC587B">
        <w:rPr>
          <w:rFonts w:asciiTheme="majorHAnsi" w:eastAsia="Arial" w:hAnsiTheme="majorHAnsi" w:cstheme="majorHAnsi"/>
          <w:spacing w:val="-2"/>
          <w:lang w:val="it"/>
        </w:rPr>
        <w:t xml:space="preserve"> e una </w:t>
      </w:r>
      <w:r w:rsidR="002D4CD8">
        <w:rPr>
          <w:rFonts w:asciiTheme="majorHAnsi" w:eastAsia="Arial" w:hAnsiTheme="majorHAnsi" w:cstheme="majorHAnsi"/>
          <w:spacing w:val="-2"/>
          <w:lang w:val="it"/>
        </w:rPr>
        <w:t xml:space="preserve">diminuzione delle diseguaglianze. </w:t>
      </w:r>
      <w:r w:rsidR="00801C9B">
        <w:rPr>
          <w:rFonts w:asciiTheme="majorHAnsi" w:eastAsia="Arial" w:hAnsiTheme="majorHAnsi" w:cstheme="majorHAnsi"/>
          <w:spacing w:val="-2"/>
          <w:lang w:val="it"/>
        </w:rPr>
        <w:t xml:space="preserve">Inoltre, la presenza di diffuse condizioni occupazionali discontinue e a bassa retribuzione </w:t>
      </w:r>
      <w:r w:rsidR="008555D3">
        <w:rPr>
          <w:rFonts w:asciiTheme="majorHAnsi" w:eastAsia="Arial" w:hAnsiTheme="majorHAnsi" w:cstheme="majorHAnsi"/>
          <w:spacing w:val="-2"/>
          <w:lang w:val="it"/>
        </w:rPr>
        <w:t xml:space="preserve">da un lato </w:t>
      </w:r>
      <w:r w:rsidR="00801C9B">
        <w:rPr>
          <w:rFonts w:asciiTheme="majorHAnsi" w:eastAsia="Arial" w:hAnsiTheme="majorHAnsi" w:cstheme="majorHAnsi"/>
          <w:spacing w:val="-2"/>
          <w:lang w:val="it"/>
        </w:rPr>
        <w:t>pone un serio problema di natura previdenziale</w:t>
      </w:r>
      <w:r w:rsidR="008555D3">
        <w:rPr>
          <w:rFonts w:asciiTheme="majorHAnsi" w:eastAsia="Arial" w:hAnsiTheme="majorHAnsi" w:cstheme="majorHAnsi"/>
          <w:spacing w:val="-2"/>
          <w:lang w:val="it"/>
        </w:rPr>
        <w:t xml:space="preserve"> </w:t>
      </w:r>
      <w:r w:rsidR="008C6437">
        <w:rPr>
          <w:rFonts w:asciiTheme="majorHAnsi" w:eastAsia="Arial" w:hAnsiTheme="majorHAnsi" w:cstheme="majorHAnsi"/>
          <w:spacing w:val="-2"/>
          <w:lang w:val="it"/>
        </w:rPr>
        <w:t>per un</w:t>
      </w:r>
      <w:r w:rsidR="00801C9B">
        <w:rPr>
          <w:rFonts w:asciiTheme="majorHAnsi" w:eastAsia="Arial" w:hAnsiTheme="majorHAnsi" w:cstheme="majorHAnsi"/>
          <w:spacing w:val="-2"/>
          <w:lang w:val="it"/>
        </w:rPr>
        <w:t xml:space="preserve"> sistema</w:t>
      </w:r>
      <w:r w:rsidR="008555D3">
        <w:rPr>
          <w:rFonts w:asciiTheme="majorHAnsi" w:eastAsia="Arial" w:hAnsiTheme="majorHAnsi" w:cstheme="majorHAnsi"/>
          <w:spacing w:val="-2"/>
          <w:lang w:val="it"/>
        </w:rPr>
        <w:t xml:space="preserve"> pensionistico a </w:t>
      </w:r>
      <w:r w:rsidR="00801C9B">
        <w:rPr>
          <w:rFonts w:asciiTheme="majorHAnsi" w:eastAsia="Arial" w:hAnsiTheme="majorHAnsi" w:cstheme="majorHAnsi"/>
          <w:spacing w:val="-2"/>
          <w:lang w:val="it"/>
        </w:rPr>
        <w:t>contribu</w:t>
      </w:r>
      <w:r w:rsidR="008555D3">
        <w:rPr>
          <w:rFonts w:asciiTheme="majorHAnsi" w:eastAsia="Arial" w:hAnsiTheme="majorHAnsi" w:cstheme="majorHAnsi"/>
          <w:spacing w:val="-2"/>
          <w:lang w:val="it"/>
        </w:rPr>
        <w:t xml:space="preserve">zione e </w:t>
      </w:r>
      <w:r w:rsidR="003F1A93">
        <w:rPr>
          <w:rFonts w:asciiTheme="majorHAnsi" w:eastAsia="Arial" w:hAnsiTheme="majorHAnsi" w:cstheme="majorHAnsi"/>
          <w:spacing w:val="-2"/>
          <w:lang w:val="it"/>
        </w:rPr>
        <w:t xml:space="preserve">dall’altro manifesta l’esigenza di garantire una soglia minima </w:t>
      </w:r>
      <w:r w:rsidR="008555D3">
        <w:rPr>
          <w:rFonts w:asciiTheme="majorHAnsi" w:eastAsia="Arial" w:hAnsiTheme="majorHAnsi" w:cstheme="majorHAnsi"/>
          <w:spacing w:val="-2"/>
          <w:lang w:val="it"/>
        </w:rPr>
        <w:t xml:space="preserve">di </w:t>
      </w:r>
      <w:r w:rsidR="003F1A93">
        <w:rPr>
          <w:rFonts w:asciiTheme="majorHAnsi" w:eastAsia="Arial" w:hAnsiTheme="majorHAnsi" w:cstheme="majorHAnsi"/>
          <w:spacing w:val="-2"/>
          <w:lang w:val="it"/>
        </w:rPr>
        <w:t>retribuzione al di sotto della quale</w:t>
      </w:r>
      <w:r w:rsidR="008C6437">
        <w:rPr>
          <w:rFonts w:asciiTheme="majorHAnsi" w:eastAsia="Arial" w:hAnsiTheme="majorHAnsi" w:cstheme="majorHAnsi"/>
          <w:spacing w:val="-2"/>
          <w:lang w:val="it"/>
        </w:rPr>
        <w:t xml:space="preserve"> per nessun lavoratore </w:t>
      </w:r>
      <w:r w:rsidR="003F1A93">
        <w:rPr>
          <w:rFonts w:asciiTheme="majorHAnsi" w:eastAsia="Arial" w:hAnsiTheme="majorHAnsi" w:cstheme="majorHAnsi"/>
          <w:spacing w:val="-2"/>
          <w:lang w:val="it"/>
        </w:rPr>
        <w:t>sia consentito scendere”.</w:t>
      </w:r>
    </w:p>
    <w:p w14:paraId="3C12A5F5" w14:textId="70E730E3" w:rsidR="00E8580F" w:rsidRPr="00E8580F" w:rsidRDefault="00E8580F" w:rsidP="00444B22">
      <w:pPr>
        <w:spacing w:before="120" w:after="0" w:line="276" w:lineRule="auto"/>
        <w:jc w:val="both"/>
        <w:rPr>
          <w:rFonts w:asciiTheme="majorHAnsi" w:eastAsia="Arial" w:hAnsiTheme="majorHAnsi" w:cstheme="majorHAnsi"/>
          <w:lang w:val="it"/>
        </w:rPr>
      </w:pPr>
      <w:r w:rsidRPr="00E8580F">
        <w:rPr>
          <w:rFonts w:asciiTheme="majorHAnsi" w:eastAsia="Arial" w:hAnsiTheme="majorHAnsi" w:cstheme="majorHAnsi"/>
          <w:lang w:val="it"/>
        </w:rPr>
        <w:t xml:space="preserve">Dal punto di vista </w:t>
      </w:r>
      <w:r w:rsidRPr="002E0BA5">
        <w:rPr>
          <w:rFonts w:asciiTheme="majorHAnsi" w:eastAsia="Arial" w:hAnsiTheme="majorHAnsi" w:cstheme="majorHAnsi"/>
          <w:lang w:val="it"/>
        </w:rPr>
        <w:t xml:space="preserve">della </w:t>
      </w:r>
      <w:r w:rsidR="005A63B2" w:rsidRPr="002E0BA5">
        <w:rPr>
          <w:rFonts w:asciiTheme="majorHAnsi" w:eastAsia="Arial" w:hAnsiTheme="majorHAnsi" w:cstheme="majorHAnsi"/>
          <w:lang w:val="it"/>
        </w:rPr>
        <w:t>composizione</w:t>
      </w:r>
      <w:r w:rsidRPr="002E0BA5">
        <w:rPr>
          <w:rFonts w:asciiTheme="majorHAnsi" w:eastAsia="Arial" w:hAnsiTheme="majorHAnsi" w:cstheme="majorHAnsi"/>
          <w:lang w:val="it"/>
        </w:rPr>
        <w:t xml:space="preserve"> della spesa sociale l’area di intervento “vecchiaia e superstiti” copre il 58,</w:t>
      </w:r>
      <w:r w:rsidR="00803C81" w:rsidRPr="002E0BA5">
        <w:rPr>
          <w:rFonts w:asciiTheme="majorHAnsi" w:eastAsia="Arial" w:hAnsiTheme="majorHAnsi" w:cstheme="majorHAnsi"/>
          <w:lang w:val="it"/>
        </w:rPr>
        <w:t>3</w:t>
      </w:r>
      <w:r w:rsidRPr="002E0BA5">
        <w:rPr>
          <w:rFonts w:asciiTheme="majorHAnsi" w:eastAsia="Arial" w:hAnsiTheme="majorHAnsi" w:cstheme="majorHAnsi"/>
          <w:lang w:val="it"/>
        </w:rPr>
        <w:t>% de</w:t>
      </w:r>
      <w:r w:rsidR="00A5129E" w:rsidRPr="002E0BA5">
        <w:rPr>
          <w:rFonts w:asciiTheme="majorHAnsi" w:eastAsia="Arial" w:hAnsiTheme="majorHAnsi" w:cstheme="majorHAnsi"/>
          <w:lang w:val="it"/>
        </w:rPr>
        <w:t>ll</w:t>
      </w:r>
      <w:r w:rsidR="00803C81" w:rsidRPr="002E0BA5">
        <w:rPr>
          <w:rFonts w:asciiTheme="majorHAnsi" w:eastAsia="Arial" w:hAnsiTheme="majorHAnsi" w:cstheme="majorHAnsi"/>
          <w:lang w:val="it"/>
        </w:rPr>
        <w:t>a</w:t>
      </w:r>
      <w:r w:rsidR="00A5129E" w:rsidRPr="002E0BA5">
        <w:rPr>
          <w:rFonts w:asciiTheme="majorHAnsi" w:eastAsia="Arial" w:hAnsiTheme="majorHAnsi" w:cstheme="majorHAnsi"/>
          <w:lang w:val="it"/>
        </w:rPr>
        <w:t xml:space="preserve"> </w:t>
      </w:r>
      <w:r w:rsidR="00803C81" w:rsidRPr="002E0BA5">
        <w:rPr>
          <w:rFonts w:asciiTheme="majorHAnsi" w:eastAsia="Arial" w:hAnsiTheme="majorHAnsi" w:cstheme="majorHAnsi"/>
          <w:lang w:val="it"/>
        </w:rPr>
        <w:t>spesa</w:t>
      </w:r>
      <w:r w:rsidR="00B44905">
        <w:rPr>
          <w:rFonts w:asciiTheme="majorHAnsi" w:eastAsia="Arial" w:hAnsiTheme="majorHAnsi" w:cstheme="majorHAnsi"/>
          <w:lang w:val="it"/>
        </w:rPr>
        <w:t xml:space="preserve"> sociale</w:t>
      </w:r>
      <w:r w:rsidRPr="002E0BA5">
        <w:rPr>
          <w:rFonts w:asciiTheme="majorHAnsi" w:eastAsia="Arial" w:hAnsiTheme="majorHAnsi" w:cstheme="majorHAnsi"/>
          <w:lang w:val="it"/>
        </w:rPr>
        <w:t>, seguita da “malattia/salute e invalidità</w:t>
      </w:r>
      <w:r w:rsidR="002E0BA5" w:rsidRPr="002E0BA5">
        <w:rPr>
          <w:rFonts w:asciiTheme="majorHAnsi" w:eastAsia="Arial" w:hAnsiTheme="majorHAnsi" w:cstheme="majorHAnsi"/>
          <w:lang w:val="it"/>
        </w:rPr>
        <w:t>”</w:t>
      </w:r>
      <w:r w:rsidRPr="002E0BA5">
        <w:rPr>
          <w:rFonts w:asciiTheme="majorHAnsi" w:eastAsia="Arial" w:hAnsiTheme="majorHAnsi" w:cstheme="majorHAnsi"/>
          <w:lang w:val="it"/>
        </w:rPr>
        <w:t xml:space="preserve"> (28,</w:t>
      </w:r>
      <w:r w:rsidR="00F67BEA" w:rsidRPr="002E0BA5">
        <w:rPr>
          <w:rFonts w:asciiTheme="majorHAnsi" w:eastAsia="Arial" w:hAnsiTheme="majorHAnsi" w:cstheme="majorHAnsi"/>
          <w:lang w:val="it"/>
        </w:rPr>
        <w:t>6</w:t>
      </w:r>
      <w:r w:rsidRPr="002E0BA5">
        <w:rPr>
          <w:rFonts w:asciiTheme="majorHAnsi" w:eastAsia="Arial" w:hAnsiTheme="majorHAnsi" w:cstheme="majorHAnsi"/>
          <w:lang w:val="it"/>
        </w:rPr>
        <w:t xml:space="preserve">%), </w:t>
      </w:r>
      <w:r w:rsidR="002E0BA5" w:rsidRPr="002E0BA5">
        <w:rPr>
          <w:rFonts w:asciiTheme="majorHAnsi" w:eastAsia="Arial" w:hAnsiTheme="majorHAnsi" w:cstheme="majorHAnsi"/>
          <w:lang w:val="it"/>
        </w:rPr>
        <w:t>“</w:t>
      </w:r>
      <w:r w:rsidRPr="002E0BA5">
        <w:rPr>
          <w:rFonts w:asciiTheme="majorHAnsi" w:eastAsia="Arial" w:hAnsiTheme="majorHAnsi" w:cstheme="majorHAnsi"/>
          <w:lang w:val="it"/>
        </w:rPr>
        <w:t>famiglia/figli</w:t>
      </w:r>
      <w:r w:rsidR="002E0BA5" w:rsidRPr="002E0BA5">
        <w:rPr>
          <w:rFonts w:asciiTheme="majorHAnsi" w:eastAsia="Arial" w:hAnsiTheme="majorHAnsi" w:cstheme="majorHAnsi"/>
          <w:lang w:val="it"/>
        </w:rPr>
        <w:t>”</w:t>
      </w:r>
      <w:r w:rsidRPr="002E0BA5">
        <w:rPr>
          <w:rFonts w:asciiTheme="majorHAnsi" w:eastAsia="Arial" w:hAnsiTheme="majorHAnsi" w:cstheme="majorHAnsi"/>
          <w:lang w:val="it"/>
        </w:rPr>
        <w:t xml:space="preserve"> (</w:t>
      </w:r>
      <w:r w:rsidR="00F67BEA" w:rsidRPr="002E0BA5">
        <w:rPr>
          <w:rFonts w:asciiTheme="majorHAnsi" w:eastAsia="Arial" w:hAnsiTheme="majorHAnsi" w:cstheme="majorHAnsi"/>
          <w:lang w:val="it"/>
        </w:rPr>
        <w:t>3</w:t>
      </w:r>
      <w:r w:rsidRPr="002E0BA5">
        <w:rPr>
          <w:rFonts w:asciiTheme="majorHAnsi" w:eastAsia="Arial" w:hAnsiTheme="majorHAnsi" w:cstheme="majorHAnsi"/>
          <w:lang w:val="it"/>
        </w:rPr>
        <w:t>,</w:t>
      </w:r>
      <w:r w:rsidR="00F67BEA" w:rsidRPr="002E0BA5">
        <w:rPr>
          <w:rFonts w:asciiTheme="majorHAnsi" w:eastAsia="Arial" w:hAnsiTheme="majorHAnsi" w:cstheme="majorHAnsi"/>
          <w:lang w:val="it"/>
        </w:rPr>
        <w:t>9</w:t>
      </w:r>
      <w:r w:rsidRPr="002E0BA5">
        <w:rPr>
          <w:rFonts w:asciiTheme="majorHAnsi" w:eastAsia="Arial" w:hAnsiTheme="majorHAnsi" w:cstheme="majorHAnsi"/>
          <w:lang w:val="it"/>
        </w:rPr>
        <w:t xml:space="preserve">%), </w:t>
      </w:r>
      <w:r w:rsidR="002E0BA5" w:rsidRPr="002E0BA5">
        <w:rPr>
          <w:rFonts w:asciiTheme="majorHAnsi" w:eastAsia="Arial" w:hAnsiTheme="majorHAnsi" w:cstheme="majorHAnsi"/>
          <w:lang w:val="it"/>
        </w:rPr>
        <w:t>“</w:t>
      </w:r>
      <w:r w:rsidRPr="002E0BA5">
        <w:rPr>
          <w:rFonts w:asciiTheme="majorHAnsi" w:eastAsia="Arial" w:hAnsiTheme="majorHAnsi" w:cstheme="majorHAnsi"/>
          <w:lang w:val="it"/>
        </w:rPr>
        <w:t>disoccupazione</w:t>
      </w:r>
      <w:r w:rsidR="002E0BA5" w:rsidRPr="002E0BA5">
        <w:rPr>
          <w:rFonts w:asciiTheme="majorHAnsi" w:eastAsia="Arial" w:hAnsiTheme="majorHAnsi" w:cstheme="majorHAnsi"/>
          <w:lang w:val="it"/>
        </w:rPr>
        <w:t>”</w:t>
      </w:r>
      <w:r w:rsidRPr="002E0BA5">
        <w:rPr>
          <w:rFonts w:asciiTheme="majorHAnsi" w:eastAsia="Arial" w:hAnsiTheme="majorHAnsi" w:cstheme="majorHAnsi"/>
          <w:lang w:val="it"/>
        </w:rPr>
        <w:t xml:space="preserve"> (5,</w:t>
      </w:r>
      <w:r w:rsidR="00F67BEA" w:rsidRPr="002E0BA5">
        <w:rPr>
          <w:rFonts w:asciiTheme="majorHAnsi" w:eastAsia="Arial" w:hAnsiTheme="majorHAnsi" w:cstheme="majorHAnsi"/>
          <w:lang w:val="it"/>
        </w:rPr>
        <w:t>7</w:t>
      </w:r>
      <w:r w:rsidRPr="002E0BA5">
        <w:rPr>
          <w:rFonts w:asciiTheme="majorHAnsi" w:eastAsia="Arial" w:hAnsiTheme="majorHAnsi" w:cstheme="majorHAnsi"/>
          <w:lang w:val="it"/>
        </w:rPr>
        <w:t>%) e “contrasto alla povertà ed esclusione sociale</w:t>
      </w:r>
      <w:r w:rsidR="00E176F6" w:rsidRPr="002E0BA5">
        <w:rPr>
          <w:rFonts w:asciiTheme="majorHAnsi" w:eastAsia="Arial" w:hAnsiTheme="majorHAnsi" w:cstheme="majorHAnsi"/>
          <w:lang w:val="it"/>
        </w:rPr>
        <w:t>”</w:t>
      </w:r>
      <w:r w:rsidRPr="002E0BA5">
        <w:rPr>
          <w:rFonts w:asciiTheme="majorHAnsi" w:eastAsia="Arial" w:hAnsiTheme="majorHAnsi" w:cstheme="majorHAnsi"/>
          <w:lang w:val="it"/>
        </w:rPr>
        <w:t xml:space="preserve"> (3,</w:t>
      </w:r>
      <w:r w:rsidR="00E176F6" w:rsidRPr="002E0BA5">
        <w:rPr>
          <w:rFonts w:asciiTheme="majorHAnsi" w:eastAsia="Arial" w:hAnsiTheme="majorHAnsi" w:cstheme="majorHAnsi"/>
          <w:lang w:val="it"/>
        </w:rPr>
        <w:t>5</w:t>
      </w:r>
      <w:r w:rsidRPr="002E0BA5">
        <w:rPr>
          <w:rFonts w:asciiTheme="majorHAnsi" w:eastAsia="Arial" w:hAnsiTheme="majorHAnsi" w:cstheme="majorHAnsi"/>
          <w:lang w:val="it"/>
        </w:rPr>
        <w:t>%).</w:t>
      </w:r>
    </w:p>
    <w:p w14:paraId="43B98162" w14:textId="691AC554" w:rsidR="00702EE3" w:rsidRDefault="00E8580F" w:rsidP="00444B22">
      <w:pPr>
        <w:spacing w:before="120" w:after="0" w:line="276" w:lineRule="auto"/>
        <w:jc w:val="both"/>
        <w:rPr>
          <w:rFonts w:asciiTheme="majorHAnsi" w:eastAsia="Arial" w:hAnsiTheme="majorHAnsi" w:cstheme="majorHAnsi"/>
          <w:lang w:val="it"/>
        </w:rPr>
      </w:pPr>
      <w:r w:rsidRPr="00E8580F">
        <w:rPr>
          <w:rFonts w:asciiTheme="majorHAnsi" w:eastAsia="Arial" w:hAnsiTheme="majorHAnsi" w:cstheme="majorHAnsi"/>
          <w:lang w:val="it"/>
        </w:rPr>
        <w:t>Malgrado alcuni cambiamenti marginali,</w:t>
      </w:r>
      <w:r w:rsidR="002552EC">
        <w:rPr>
          <w:rFonts w:asciiTheme="majorHAnsi" w:eastAsia="Arial" w:hAnsiTheme="majorHAnsi" w:cstheme="majorHAnsi"/>
          <w:lang w:val="it"/>
        </w:rPr>
        <w:t xml:space="preserve"> dunque,</w:t>
      </w:r>
      <w:r w:rsidRPr="00E8580F">
        <w:rPr>
          <w:rFonts w:asciiTheme="majorHAnsi" w:eastAsia="Arial" w:hAnsiTheme="majorHAnsi" w:cstheme="majorHAnsi"/>
          <w:lang w:val="it"/>
        </w:rPr>
        <w:t xml:space="preserve"> l’Italia continua a costituire nel panorama europeo un paese </w:t>
      </w:r>
      <w:r w:rsidR="002D4CD8">
        <w:rPr>
          <w:rFonts w:asciiTheme="majorHAnsi" w:eastAsia="Arial" w:hAnsiTheme="majorHAnsi" w:cstheme="majorHAnsi"/>
          <w:lang w:val="it"/>
        </w:rPr>
        <w:t>sbilanciato</w:t>
      </w:r>
      <w:r w:rsidRPr="00E8580F">
        <w:rPr>
          <w:rFonts w:asciiTheme="majorHAnsi" w:eastAsia="Arial" w:hAnsiTheme="majorHAnsi" w:cstheme="majorHAnsi"/>
          <w:lang w:val="it"/>
        </w:rPr>
        <w:t>, da un</w:t>
      </w:r>
      <w:r w:rsidR="002D4CD8">
        <w:rPr>
          <w:rFonts w:asciiTheme="majorHAnsi" w:eastAsia="Arial" w:hAnsiTheme="majorHAnsi" w:cstheme="majorHAnsi"/>
          <w:lang w:val="it"/>
        </w:rPr>
        <w:t xml:space="preserve"> lato</w:t>
      </w:r>
      <w:r w:rsidRPr="00E8580F">
        <w:rPr>
          <w:rFonts w:asciiTheme="majorHAnsi" w:eastAsia="Arial" w:hAnsiTheme="majorHAnsi" w:cstheme="majorHAnsi"/>
          <w:lang w:val="it"/>
        </w:rPr>
        <w:t xml:space="preserve"> per la scarsità di investimenti </w:t>
      </w:r>
      <w:r w:rsidR="00401FB6">
        <w:rPr>
          <w:rFonts w:asciiTheme="majorHAnsi" w:eastAsia="Arial" w:hAnsiTheme="majorHAnsi" w:cstheme="majorHAnsi"/>
          <w:lang w:val="it"/>
        </w:rPr>
        <w:t xml:space="preserve">sociali </w:t>
      </w:r>
      <w:r w:rsidRPr="00E8580F">
        <w:rPr>
          <w:rFonts w:asciiTheme="majorHAnsi" w:eastAsia="Arial" w:hAnsiTheme="majorHAnsi" w:cstheme="majorHAnsi"/>
          <w:lang w:val="it"/>
        </w:rPr>
        <w:t>(in capitale umano, in servizi di cura, conciliazione, politiche attive del lavoro) e dall’altr</w:t>
      </w:r>
      <w:r w:rsidR="002D4CD8">
        <w:rPr>
          <w:rFonts w:asciiTheme="majorHAnsi" w:eastAsia="Arial" w:hAnsiTheme="majorHAnsi" w:cstheme="majorHAnsi"/>
          <w:lang w:val="it"/>
        </w:rPr>
        <w:t>o</w:t>
      </w:r>
      <w:r w:rsidRPr="00E8580F">
        <w:rPr>
          <w:rFonts w:asciiTheme="majorHAnsi" w:eastAsia="Arial" w:hAnsiTheme="majorHAnsi" w:cstheme="majorHAnsi"/>
          <w:lang w:val="it"/>
        </w:rPr>
        <w:t xml:space="preserve"> per un </w:t>
      </w:r>
      <w:r w:rsidR="002D4CD8" w:rsidRPr="00E8580F">
        <w:rPr>
          <w:rFonts w:asciiTheme="majorHAnsi" w:eastAsia="Arial" w:hAnsiTheme="majorHAnsi" w:cstheme="majorHAnsi"/>
          <w:lang w:val="it"/>
        </w:rPr>
        <w:t xml:space="preserve">perdurante </w:t>
      </w:r>
      <w:r w:rsidR="002D4CD8">
        <w:rPr>
          <w:rFonts w:asciiTheme="majorHAnsi" w:eastAsia="Arial" w:hAnsiTheme="majorHAnsi" w:cstheme="majorHAnsi"/>
          <w:lang w:val="it"/>
        </w:rPr>
        <w:t>squilibrio</w:t>
      </w:r>
      <w:r w:rsidRPr="00E8580F">
        <w:rPr>
          <w:rFonts w:asciiTheme="majorHAnsi" w:eastAsia="Arial" w:hAnsiTheme="majorHAnsi" w:cstheme="majorHAnsi"/>
          <w:lang w:val="it"/>
        </w:rPr>
        <w:t xml:space="preserve"> verso i trasferimenti monetari.</w:t>
      </w:r>
    </w:p>
    <w:p w14:paraId="32757927" w14:textId="6FD83A1B" w:rsidR="00E8580F" w:rsidRPr="00E8580F" w:rsidRDefault="00702EE3" w:rsidP="00444B22">
      <w:pPr>
        <w:spacing w:before="120" w:after="0" w:line="276" w:lineRule="auto"/>
        <w:jc w:val="both"/>
        <w:rPr>
          <w:rFonts w:asciiTheme="majorHAnsi" w:eastAsia="Arial" w:hAnsiTheme="majorHAnsi" w:cstheme="majorHAnsi"/>
          <w:lang w:val="it"/>
        </w:rPr>
      </w:pPr>
      <w:r>
        <w:rPr>
          <w:rFonts w:asciiTheme="majorHAnsi" w:eastAsia="Arial" w:hAnsiTheme="majorHAnsi" w:cstheme="majorHAnsi"/>
          <w:lang w:val="it"/>
        </w:rPr>
        <w:t>L</w:t>
      </w:r>
      <w:r w:rsidR="000B1477">
        <w:rPr>
          <w:rFonts w:asciiTheme="majorHAnsi" w:eastAsia="Arial" w:hAnsiTheme="majorHAnsi" w:cstheme="majorHAnsi"/>
          <w:lang w:val="it"/>
        </w:rPr>
        <w:t xml:space="preserve">e misure più recenti </w:t>
      </w:r>
      <w:r>
        <w:rPr>
          <w:rFonts w:asciiTheme="majorHAnsi" w:eastAsia="Arial" w:hAnsiTheme="majorHAnsi" w:cstheme="majorHAnsi"/>
          <w:lang w:val="it"/>
        </w:rPr>
        <w:t>hanno</w:t>
      </w:r>
      <w:r w:rsidR="000B1477" w:rsidRPr="000B1477">
        <w:rPr>
          <w:rFonts w:asciiTheme="majorHAnsi" w:eastAsia="Arial" w:hAnsiTheme="majorHAnsi" w:cstheme="majorHAnsi"/>
          <w:lang w:val="it"/>
        </w:rPr>
        <w:t xml:space="preserve"> attutito gli effetti della crisi pandemica su disuguaglianze e rischio povertà, </w:t>
      </w:r>
      <w:r>
        <w:rPr>
          <w:rFonts w:asciiTheme="majorHAnsi" w:eastAsia="Arial" w:hAnsiTheme="majorHAnsi" w:cstheme="majorHAnsi"/>
          <w:lang w:val="it"/>
        </w:rPr>
        <w:t xml:space="preserve">ma </w:t>
      </w:r>
      <w:r w:rsidR="000B1477">
        <w:rPr>
          <w:rFonts w:asciiTheme="majorHAnsi" w:eastAsia="Arial" w:hAnsiTheme="majorHAnsi" w:cstheme="majorHAnsi"/>
          <w:lang w:val="it"/>
        </w:rPr>
        <w:t>r</w:t>
      </w:r>
      <w:r w:rsidR="00990180" w:rsidRPr="00990180">
        <w:rPr>
          <w:rFonts w:asciiTheme="majorHAnsi" w:eastAsia="Arial" w:hAnsiTheme="majorHAnsi" w:cstheme="majorHAnsi"/>
          <w:lang w:val="it"/>
        </w:rPr>
        <w:t xml:space="preserve">esta ancora in ombra il fronte dei servizi, per quanto riguarda sia la presa in carico </w:t>
      </w:r>
      <w:proofErr w:type="gramStart"/>
      <w:r w:rsidR="00990180" w:rsidRPr="00990180">
        <w:rPr>
          <w:rFonts w:asciiTheme="majorHAnsi" w:eastAsia="Arial" w:hAnsiTheme="majorHAnsi" w:cstheme="majorHAnsi"/>
          <w:lang w:val="it"/>
        </w:rPr>
        <w:t>socio-assistenziale</w:t>
      </w:r>
      <w:proofErr w:type="gramEnd"/>
      <w:r w:rsidR="00990180" w:rsidRPr="00990180">
        <w:rPr>
          <w:rFonts w:asciiTheme="majorHAnsi" w:eastAsia="Arial" w:hAnsiTheme="majorHAnsi" w:cstheme="majorHAnsi"/>
          <w:lang w:val="it"/>
        </w:rPr>
        <w:t>, sia l’attivazione per l’inserimento lavorativo</w:t>
      </w:r>
      <w:r>
        <w:rPr>
          <w:rFonts w:asciiTheme="majorHAnsi" w:eastAsia="Arial" w:hAnsiTheme="majorHAnsi" w:cstheme="majorHAnsi"/>
          <w:lang w:val="it"/>
        </w:rPr>
        <w:t xml:space="preserve">. Resta </w:t>
      </w:r>
      <w:r w:rsidR="00D21E20" w:rsidRPr="00D21E20">
        <w:rPr>
          <w:rFonts w:asciiTheme="majorHAnsi" w:eastAsia="Arial" w:hAnsiTheme="majorHAnsi" w:cstheme="majorHAnsi"/>
          <w:lang w:val="it"/>
        </w:rPr>
        <w:t xml:space="preserve">bassa </w:t>
      </w:r>
      <w:r>
        <w:rPr>
          <w:rFonts w:asciiTheme="majorHAnsi" w:eastAsia="Arial" w:hAnsiTheme="majorHAnsi" w:cstheme="majorHAnsi"/>
          <w:lang w:val="it"/>
        </w:rPr>
        <w:t xml:space="preserve">la </w:t>
      </w:r>
      <w:r w:rsidR="00D21E20" w:rsidRPr="00D21E20">
        <w:rPr>
          <w:rFonts w:asciiTheme="majorHAnsi" w:eastAsia="Arial" w:hAnsiTheme="majorHAnsi" w:cstheme="majorHAnsi"/>
          <w:lang w:val="it"/>
        </w:rPr>
        <w:t>spesa per le politiche sociali</w:t>
      </w:r>
      <w:r w:rsidR="00D21E20">
        <w:rPr>
          <w:rFonts w:asciiTheme="majorHAnsi" w:eastAsia="Arial" w:hAnsiTheme="majorHAnsi" w:cstheme="majorHAnsi"/>
          <w:lang w:val="it"/>
        </w:rPr>
        <w:t xml:space="preserve"> e </w:t>
      </w:r>
      <w:r w:rsidR="00D21E20" w:rsidRPr="00D21E20">
        <w:rPr>
          <w:rFonts w:asciiTheme="majorHAnsi" w:eastAsia="Arial" w:hAnsiTheme="majorHAnsi" w:cstheme="majorHAnsi"/>
          <w:lang w:val="it"/>
        </w:rPr>
        <w:t>persiste</w:t>
      </w:r>
      <w:r>
        <w:rPr>
          <w:rFonts w:asciiTheme="majorHAnsi" w:eastAsia="Arial" w:hAnsiTheme="majorHAnsi" w:cstheme="majorHAnsi"/>
          <w:lang w:val="it"/>
        </w:rPr>
        <w:t xml:space="preserve"> un </w:t>
      </w:r>
      <w:r w:rsidR="00D21E20" w:rsidRPr="00D21E20">
        <w:rPr>
          <w:rFonts w:asciiTheme="majorHAnsi" w:eastAsia="Arial" w:hAnsiTheme="majorHAnsi" w:cstheme="majorHAnsi"/>
          <w:lang w:val="it"/>
        </w:rPr>
        <w:t>sovraccarico di funzioni di cura sulla famiglia.</w:t>
      </w:r>
    </w:p>
    <w:p w14:paraId="465D2D4C" w14:textId="4C63991D" w:rsidR="00E8580F" w:rsidRPr="00E8580F" w:rsidRDefault="00E8580F" w:rsidP="00444B22">
      <w:pPr>
        <w:spacing w:before="120" w:after="0" w:line="276" w:lineRule="auto"/>
        <w:jc w:val="both"/>
        <w:rPr>
          <w:rFonts w:asciiTheme="majorHAnsi" w:eastAsia="Arial" w:hAnsiTheme="majorHAnsi" w:cstheme="majorHAnsi"/>
          <w:lang w:val="it"/>
        </w:rPr>
      </w:pPr>
      <w:r w:rsidRPr="00E8580F">
        <w:rPr>
          <w:rFonts w:asciiTheme="majorHAnsi" w:eastAsia="Arial" w:hAnsiTheme="majorHAnsi" w:cstheme="majorHAnsi"/>
          <w:lang w:val="it"/>
        </w:rPr>
        <w:t xml:space="preserve">Sul fronte del mercato del </w:t>
      </w:r>
      <w:r w:rsidR="002E0BA5">
        <w:rPr>
          <w:rFonts w:asciiTheme="majorHAnsi" w:eastAsia="Arial" w:hAnsiTheme="majorHAnsi" w:cstheme="majorHAnsi"/>
          <w:lang w:val="it"/>
        </w:rPr>
        <w:t>l</w:t>
      </w:r>
      <w:r w:rsidRPr="00E8580F">
        <w:rPr>
          <w:rFonts w:asciiTheme="majorHAnsi" w:eastAsia="Arial" w:hAnsiTheme="majorHAnsi" w:cstheme="majorHAnsi"/>
          <w:lang w:val="it"/>
        </w:rPr>
        <w:t xml:space="preserve">avoro questo </w:t>
      </w:r>
      <w:r w:rsidR="00AA325D">
        <w:rPr>
          <w:rFonts w:asciiTheme="majorHAnsi" w:eastAsia="Arial" w:hAnsiTheme="majorHAnsi" w:cstheme="majorHAnsi"/>
          <w:lang w:val="it"/>
        </w:rPr>
        <w:t>si traduce in</w:t>
      </w:r>
      <w:r w:rsidRPr="00E8580F">
        <w:rPr>
          <w:rFonts w:asciiTheme="majorHAnsi" w:eastAsia="Arial" w:hAnsiTheme="majorHAnsi" w:cstheme="majorHAnsi"/>
          <w:lang w:val="it"/>
        </w:rPr>
        <w:t xml:space="preserve"> una bassa partecipazione femminile e un basso livello dell’occupazione a più alto valore aggiunto</w:t>
      </w:r>
      <w:r w:rsidR="00903308">
        <w:rPr>
          <w:rFonts w:asciiTheme="majorHAnsi" w:eastAsia="Arial" w:hAnsiTheme="majorHAnsi" w:cstheme="majorHAnsi"/>
          <w:lang w:val="it"/>
        </w:rPr>
        <w:t xml:space="preserve">. </w:t>
      </w:r>
      <w:r w:rsidR="00A5129E">
        <w:rPr>
          <w:rFonts w:asciiTheme="majorHAnsi" w:eastAsia="Arial" w:hAnsiTheme="majorHAnsi" w:cstheme="majorHAnsi"/>
          <w:lang w:val="it"/>
        </w:rPr>
        <w:t xml:space="preserve">E </w:t>
      </w:r>
      <w:r w:rsidRPr="00E8580F">
        <w:rPr>
          <w:rFonts w:asciiTheme="majorHAnsi" w:eastAsia="Arial" w:hAnsiTheme="majorHAnsi" w:cstheme="majorHAnsi"/>
          <w:lang w:val="it"/>
        </w:rPr>
        <w:t xml:space="preserve">rischia di </w:t>
      </w:r>
      <w:r w:rsidR="00777B9E">
        <w:rPr>
          <w:rFonts w:asciiTheme="majorHAnsi" w:eastAsia="Arial" w:hAnsiTheme="majorHAnsi" w:cstheme="majorHAnsi"/>
          <w:lang w:val="it"/>
        </w:rPr>
        <w:t xml:space="preserve">pesare ancor di più, non solo in prospettiva, </w:t>
      </w:r>
      <w:r w:rsidRPr="00E8580F">
        <w:rPr>
          <w:rFonts w:asciiTheme="majorHAnsi" w:eastAsia="Arial" w:hAnsiTheme="majorHAnsi" w:cstheme="majorHAnsi"/>
          <w:lang w:val="it"/>
        </w:rPr>
        <w:t>l</w:t>
      </w:r>
      <w:r w:rsidR="001C36DF">
        <w:rPr>
          <w:rFonts w:asciiTheme="majorHAnsi" w:eastAsia="Arial" w:hAnsiTheme="majorHAnsi" w:cstheme="majorHAnsi"/>
          <w:lang w:val="it"/>
        </w:rPr>
        <w:t>a crescita</w:t>
      </w:r>
      <w:r w:rsidRPr="00E8580F">
        <w:rPr>
          <w:rFonts w:asciiTheme="majorHAnsi" w:eastAsia="Arial" w:hAnsiTheme="majorHAnsi" w:cstheme="majorHAnsi"/>
          <w:lang w:val="it"/>
        </w:rPr>
        <w:t xml:space="preserve"> del </w:t>
      </w:r>
      <w:r w:rsidRPr="00F926CD">
        <w:rPr>
          <w:rFonts w:asciiTheme="majorHAnsi" w:eastAsia="Arial" w:hAnsiTheme="majorHAnsi" w:cstheme="majorHAnsi"/>
          <w:lang w:val="it"/>
        </w:rPr>
        <w:t>cosiddetto lavoro ‘fragile’, ovvero</w:t>
      </w:r>
      <w:r w:rsidRPr="00E8580F">
        <w:rPr>
          <w:rFonts w:asciiTheme="majorHAnsi" w:eastAsia="Arial" w:hAnsiTheme="majorHAnsi" w:cstheme="majorHAnsi"/>
          <w:lang w:val="it"/>
        </w:rPr>
        <w:t xml:space="preserve"> </w:t>
      </w:r>
      <w:r w:rsidR="00444B22">
        <w:rPr>
          <w:rFonts w:asciiTheme="majorHAnsi" w:eastAsia="Arial" w:hAnsiTheme="majorHAnsi" w:cstheme="majorHAnsi"/>
          <w:lang w:val="it"/>
        </w:rPr>
        <w:t xml:space="preserve">di </w:t>
      </w:r>
      <w:r w:rsidRPr="00E8580F">
        <w:rPr>
          <w:rFonts w:asciiTheme="majorHAnsi" w:eastAsia="Arial" w:hAnsiTheme="majorHAnsi" w:cstheme="majorHAnsi"/>
          <w:lang w:val="it"/>
        </w:rPr>
        <w:t>un</w:t>
      </w:r>
      <w:r w:rsidR="00E36DA8">
        <w:rPr>
          <w:rFonts w:asciiTheme="majorHAnsi" w:eastAsia="Arial" w:hAnsiTheme="majorHAnsi" w:cstheme="majorHAnsi"/>
          <w:lang w:val="it"/>
        </w:rPr>
        <w:t>’</w:t>
      </w:r>
      <w:r w:rsidRPr="00E8580F">
        <w:rPr>
          <w:rFonts w:asciiTheme="majorHAnsi" w:eastAsia="Arial" w:hAnsiTheme="majorHAnsi" w:cstheme="majorHAnsi"/>
          <w:lang w:val="it"/>
        </w:rPr>
        <w:t xml:space="preserve">occupazione più insicura e mal retribuita, con lavoratori sempre più vulnerabili ai cambiamenti </w:t>
      </w:r>
      <w:r w:rsidR="00267A84">
        <w:rPr>
          <w:rFonts w:asciiTheme="majorHAnsi" w:eastAsia="Arial" w:hAnsiTheme="majorHAnsi" w:cstheme="majorHAnsi"/>
          <w:lang w:val="it"/>
        </w:rPr>
        <w:t>della</w:t>
      </w:r>
      <w:r w:rsidRPr="00E8580F">
        <w:rPr>
          <w:rFonts w:asciiTheme="majorHAnsi" w:eastAsia="Arial" w:hAnsiTheme="majorHAnsi" w:cstheme="majorHAnsi"/>
          <w:lang w:val="it"/>
        </w:rPr>
        <w:t xml:space="preserve"> loro condizione occupazionale e </w:t>
      </w:r>
      <w:r w:rsidR="00267A84">
        <w:rPr>
          <w:rFonts w:asciiTheme="majorHAnsi" w:eastAsia="Arial" w:hAnsiTheme="majorHAnsi" w:cstheme="majorHAnsi"/>
          <w:lang w:val="it"/>
        </w:rPr>
        <w:t>del</w:t>
      </w:r>
      <w:r w:rsidRPr="00E8580F">
        <w:rPr>
          <w:rFonts w:asciiTheme="majorHAnsi" w:eastAsia="Arial" w:hAnsiTheme="majorHAnsi" w:cstheme="majorHAnsi"/>
          <w:lang w:val="it"/>
        </w:rPr>
        <w:t xml:space="preserve"> loro reddito</w:t>
      </w:r>
      <w:r w:rsidR="00267A84">
        <w:rPr>
          <w:rFonts w:asciiTheme="majorHAnsi" w:eastAsia="Arial" w:hAnsiTheme="majorHAnsi" w:cstheme="majorHAnsi"/>
          <w:lang w:val="it"/>
        </w:rPr>
        <w:t>.</w:t>
      </w:r>
      <w:r w:rsidR="00F926CD">
        <w:rPr>
          <w:rFonts w:asciiTheme="majorHAnsi" w:eastAsia="Arial" w:hAnsiTheme="majorHAnsi" w:cstheme="majorHAnsi"/>
          <w:lang w:val="it"/>
        </w:rPr>
        <w:t xml:space="preserve"> </w:t>
      </w:r>
      <w:r w:rsidR="000D6F47">
        <w:rPr>
          <w:rFonts w:asciiTheme="majorHAnsi" w:eastAsia="Arial" w:hAnsiTheme="majorHAnsi" w:cstheme="majorHAnsi"/>
          <w:lang w:val="it"/>
        </w:rPr>
        <w:t>Già prima della pandemia, n</w:t>
      </w:r>
      <w:r w:rsidRPr="000D6F47">
        <w:rPr>
          <w:rFonts w:asciiTheme="majorHAnsi" w:eastAsia="Arial" w:hAnsiTheme="majorHAnsi" w:cstheme="majorHAnsi"/>
          <w:lang w:val="it"/>
        </w:rPr>
        <w:t>el 2019,</w:t>
      </w:r>
      <w:r w:rsidRPr="00E8580F">
        <w:rPr>
          <w:rFonts w:asciiTheme="majorHAnsi" w:eastAsia="Arial" w:hAnsiTheme="majorHAnsi" w:cstheme="majorHAnsi"/>
          <w:lang w:val="it"/>
        </w:rPr>
        <w:t xml:space="preserve"> le assunzioni a tempo determinato dalla durata inferiore a una settimana rappresentavano circa il 29% delle assunzioni a tempo determinato totali. I contratti dalla durata compresa tra una settimana e un mese, sebbene </w:t>
      </w:r>
      <w:r w:rsidR="00267A84">
        <w:rPr>
          <w:rFonts w:asciiTheme="majorHAnsi" w:eastAsia="Arial" w:hAnsiTheme="majorHAnsi" w:cstheme="majorHAnsi"/>
          <w:lang w:val="it"/>
        </w:rPr>
        <w:t xml:space="preserve">inferiori </w:t>
      </w:r>
      <w:r w:rsidRPr="00E8580F">
        <w:rPr>
          <w:rFonts w:asciiTheme="majorHAnsi" w:eastAsia="Arial" w:hAnsiTheme="majorHAnsi" w:cstheme="majorHAnsi"/>
          <w:lang w:val="it"/>
        </w:rPr>
        <w:t xml:space="preserve">in valore assoluto, </w:t>
      </w:r>
      <w:r w:rsidR="00267A84">
        <w:rPr>
          <w:rFonts w:asciiTheme="majorHAnsi" w:eastAsia="Arial" w:hAnsiTheme="majorHAnsi" w:cstheme="majorHAnsi"/>
          <w:lang w:val="it"/>
        </w:rPr>
        <w:t xml:space="preserve">sono in </w:t>
      </w:r>
      <w:r w:rsidRPr="00E8580F">
        <w:rPr>
          <w:rFonts w:asciiTheme="majorHAnsi" w:eastAsia="Arial" w:hAnsiTheme="majorHAnsi" w:cstheme="majorHAnsi"/>
          <w:lang w:val="it"/>
        </w:rPr>
        <w:t xml:space="preserve">aumento: da circa 50mila a più di 80mila. L’attivazione di contratti di lavoro con una durata fino a 6 mesi è tornata a crescere in maniera più evidente a partire dalla seconda metà del 2016. </w:t>
      </w:r>
    </w:p>
    <w:p w14:paraId="29F978D4" w14:textId="6D7151BC" w:rsidR="00E8580F" w:rsidRPr="00E8580F" w:rsidRDefault="00AA325D" w:rsidP="00444B22">
      <w:pPr>
        <w:spacing w:before="120" w:after="0" w:line="276" w:lineRule="auto"/>
        <w:jc w:val="both"/>
        <w:rPr>
          <w:rFonts w:asciiTheme="majorHAnsi" w:eastAsia="Arial" w:hAnsiTheme="majorHAnsi" w:cstheme="majorHAnsi"/>
          <w:lang w:val="it"/>
        </w:rPr>
      </w:pPr>
      <w:r>
        <w:rPr>
          <w:rFonts w:asciiTheme="majorHAnsi" w:eastAsia="Arial" w:hAnsiTheme="majorHAnsi" w:cstheme="majorHAnsi"/>
          <w:lang w:val="it"/>
        </w:rPr>
        <w:t>Molto spesso lavoratore</w:t>
      </w:r>
      <w:r w:rsidR="00E36DA8">
        <w:rPr>
          <w:rFonts w:asciiTheme="majorHAnsi" w:eastAsia="Arial" w:hAnsiTheme="majorHAnsi" w:cstheme="majorHAnsi"/>
          <w:lang w:val="it"/>
        </w:rPr>
        <w:t xml:space="preserve"> fragile </w:t>
      </w:r>
      <w:r>
        <w:rPr>
          <w:rFonts w:asciiTheme="majorHAnsi" w:eastAsia="Arial" w:hAnsiTheme="majorHAnsi" w:cstheme="majorHAnsi"/>
          <w:lang w:val="it"/>
        </w:rPr>
        <w:t xml:space="preserve">vuol dire anche </w:t>
      </w:r>
      <w:r w:rsidR="00F926CD">
        <w:rPr>
          <w:rFonts w:asciiTheme="majorHAnsi" w:eastAsia="Arial" w:hAnsiTheme="majorHAnsi" w:cstheme="majorHAnsi"/>
          <w:lang w:val="it"/>
        </w:rPr>
        <w:t>lavorator</w:t>
      </w:r>
      <w:r>
        <w:rPr>
          <w:rFonts w:asciiTheme="majorHAnsi" w:eastAsia="Arial" w:hAnsiTheme="majorHAnsi" w:cstheme="majorHAnsi"/>
          <w:lang w:val="it"/>
        </w:rPr>
        <w:t>e</w:t>
      </w:r>
      <w:r w:rsidR="00F926CD">
        <w:rPr>
          <w:rFonts w:asciiTheme="majorHAnsi" w:eastAsia="Arial" w:hAnsiTheme="majorHAnsi" w:cstheme="majorHAnsi"/>
          <w:lang w:val="it"/>
        </w:rPr>
        <w:t xml:space="preserve"> pover</w:t>
      </w:r>
      <w:r>
        <w:rPr>
          <w:rFonts w:asciiTheme="majorHAnsi" w:eastAsia="Arial" w:hAnsiTheme="majorHAnsi" w:cstheme="majorHAnsi"/>
          <w:lang w:val="it"/>
        </w:rPr>
        <w:t>o</w:t>
      </w:r>
      <w:r w:rsidR="00F926CD">
        <w:rPr>
          <w:rFonts w:asciiTheme="majorHAnsi" w:eastAsia="Arial" w:hAnsiTheme="majorHAnsi" w:cstheme="majorHAnsi"/>
          <w:lang w:val="it"/>
        </w:rPr>
        <w:t xml:space="preserve">. </w:t>
      </w:r>
      <w:r w:rsidR="00E8580F" w:rsidRPr="00E8580F">
        <w:rPr>
          <w:rFonts w:asciiTheme="majorHAnsi" w:eastAsia="Arial" w:hAnsiTheme="majorHAnsi" w:cstheme="majorHAnsi"/>
          <w:lang w:val="it"/>
        </w:rPr>
        <w:t xml:space="preserve">Il rischio di </w:t>
      </w:r>
      <w:proofErr w:type="spellStart"/>
      <w:r w:rsidR="00E8580F" w:rsidRPr="00E8580F">
        <w:rPr>
          <w:rFonts w:asciiTheme="majorHAnsi" w:eastAsia="Arial" w:hAnsiTheme="majorHAnsi" w:cstheme="majorHAnsi"/>
          <w:lang w:val="it"/>
        </w:rPr>
        <w:t>diventar</w:t>
      </w:r>
      <w:r>
        <w:rPr>
          <w:rFonts w:asciiTheme="majorHAnsi" w:eastAsia="Arial" w:hAnsiTheme="majorHAnsi" w:cstheme="majorHAnsi"/>
          <w:lang w:val="it"/>
        </w:rPr>
        <w:t>lo</w:t>
      </w:r>
      <w:proofErr w:type="spellEnd"/>
      <w:r w:rsidR="00E8580F" w:rsidRPr="00E8580F">
        <w:rPr>
          <w:rFonts w:asciiTheme="majorHAnsi" w:eastAsia="Arial" w:hAnsiTheme="majorHAnsi" w:cstheme="majorHAnsi"/>
          <w:lang w:val="it"/>
        </w:rPr>
        <w:t xml:space="preserve"> dipende fortemente dal tipo di contratto: è circa il doppio per i lavori part-time (15,8%) rispetto a quelli a tempo pieno (7,8%) e quasi 3 volte superiore per i lavoratori con un lavoro temporaneo (16,2%) rispetto a quelli con contratti permanenti (5,8%). Allo stesso modo, i contratti dalla durata inferiore ad un anno sono ampiamente diffusi (18,3%) tra i lavoratori poveri, molto più di quelli con un anno o più di durata (9,1%). </w:t>
      </w:r>
    </w:p>
    <w:p w14:paraId="176698F9" w14:textId="7F647649" w:rsidR="00F926CD" w:rsidRPr="00E404D4" w:rsidRDefault="00F926CD" w:rsidP="00F926CD">
      <w:pPr>
        <w:spacing w:before="120" w:after="0" w:line="276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lang w:val="it"/>
        </w:rPr>
        <w:t>C</w:t>
      </w:r>
      <w:r w:rsidRPr="00E8580F">
        <w:rPr>
          <w:rFonts w:asciiTheme="majorHAnsi" w:eastAsia="Arial" w:hAnsiTheme="majorHAnsi" w:cstheme="majorHAnsi"/>
          <w:lang w:val="it"/>
        </w:rPr>
        <w:t>ome nella maggior parte dei paesi europei, l’incremento del numero dei lavoratori poveri è stato accompagnato da un aumento del tasso di povertà (registrando alti livelli persino prima delle due crisi 2008 e 2020) e del lavoro precario.</w:t>
      </w:r>
      <w:r w:rsidR="00EF6BBC">
        <w:rPr>
          <w:rFonts w:asciiTheme="majorHAnsi" w:eastAsia="Arial" w:hAnsiTheme="majorHAnsi" w:cstheme="majorHAnsi"/>
          <w:lang w:val="it"/>
        </w:rPr>
        <w:t xml:space="preserve"> </w:t>
      </w:r>
      <w:r w:rsidRPr="00E8580F">
        <w:rPr>
          <w:rFonts w:asciiTheme="majorHAnsi" w:eastAsia="Arial" w:hAnsiTheme="majorHAnsi" w:cstheme="majorHAnsi"/>
          <w:lang w:val="it"/>
        </w:rPr>
        <w:t xml:space="preserve">Accanto ai lavoratori a tempo </w:t>
      </w:r>
      <w:r w:rsidR="00EF6BBC" w:rsidRPr="00E8580F">
        <w:rPr>
          <w:rFonts w:asciiTheme="majorHAnsi" w:eastAsia="Arial" w:hAnsiTheme="majorHAnsi" w:cstheme="majorHAnsi"/>
          <w:lang w:val="it"/>
        </w:rPr>
        <w:t xml:space="preserve">determinato, </w:t>
      </w:r>
      <w:r w:rsidR="00EF6BBC">
        <w:rPr>
          <w:rFonts w:asciiTheme="majorHAnsi" w:eastAsia="Arial" w:hAnsiTheme="majorHAnsi" w:cstheme="majorHAnsi"/>
          <w:lang w:val="it"/>
        </w:rPr>
        <w:t xml:space="preserve">si </w:t>
      </w:r>
      <w:r w:rsidRPr="00E8580F">
        <w:rPr>
          <w:rFonts w:asciiTheme="majorHAnsi" w:eastAsia="Arial" w:hAnsiTheme="majorHAnsi" w:cstheme="majorHAnsi"/>
          <w:lang w:val="it"/>
        </w:rPr>
        <w:t>trov</w:t>
      </w:r>
      <w:r w:rsidR="00EF6BBC">
        <w:rPr>
          <w:rFonts w:asciiTheme="majorHAnsi" w:eastAsia="Arial" w:hAnsiTheme="majorHAnsi" w:cstheme="majorHAnsi"/>
          <w:lang w:val="it"/>
        </w:rPr>
        <w:t>a</w:t>
      </w:r>
      <w:r w:rsidRPr="00E8580F">
        <w:rPr>
          <w:rFonts w:asciiTheme="majorHAnsi" w:eastAsia="Arial" w:hAnsiTheme="majorHAnsi" w:cstheme="majorHAnsi"/>
          <w:lang w:val="it"/>
        </w:rPr>
        <w:t xml:space="preserve"> un’altra categoria di lavoratori fragili: i lavoratori autonomi</w:t>
      </w:r>
      <w:r w:rsidR="00570B92">
        <w:rPr>
          <w:rFonts w:asciiTheme="majorHAnsi" w:eastAsia="Arial" w:hAnsiTheme="majorHAnsi" w:cstheme="majorHAnsi"/>
          <w:lang w:val="it"/>
        </w:rPr>
        <w:t xml:space="preserve">, </w:t>
      </w:r>
      <w:r w:rsidR="00EF6BBC">
        <w:rPr>
          <w:rFonts w:asciiTheme="majorHAnsi" w:eastAsia="Arial" w:hAnsiTheme="majorHAnsi" w:cstheme="majorHAnsi"/>
          <w:lang w:val="it"/>
        </w:rPr>
        <w:t xml:space="preserve">che spesso sono in realtà parasubordinati, </w:t>
      </w:r>
      <w:r w:rsidR="00570B92">
        <w:rPr>
          <w:rFonts w:asciiTheme="majorHAnsi" w:eastAsia="Arial" w:hAnsiTheme="majorHAnsi" w:cstheme="majorHAnsi"/>
          <w:lang w:val="it"/>
        </w:rPr>
        <w:t xml:space="preserve">con </w:t>
      </w:r>
      <w:r w:rsidRPr="00E8580F">
        <w:rPr>
          <w:rFonts w:asciiTheme="majorHAnsi" w:eastAsia="Arial" w:hAnsiTheme="majorHAnsi" w:cstheme="majorHAnsi"/>
          <w:lang w:val="it"/>
        </w:rPr>
        <w:t>il doppio delle probabilità</w:t>
      </w:r>
      <w:r w:rsidR="00801C9B">
        <w:rPr>
          <w:rFonts w:asciiTheme="majorHAnsi" w:eastAsia="Arial" w:hAnsiTheme="majorHAnsi" w:cstheme="majorHAnsi"/>
          <w:lang w:val="it"/>
        </w:rPr>
        <w:t xml:space="preserve"> </w:t>
      </w:r>
      <w:r w:rsidRPr="00E8580F">
        <w:rPr>
          <w:rFonts w:asciiTheme="majorHAnsi" w:eastAsia="Arial" w:hAnsiTheme="majorHAnsi" w:cstheme="majorHAnsi"/>
          <w:lang w:val="it"/>
        </w:rPr>
        <w:t xml:space="preserve">rispetto ai lavoratori dipendenti </w:t>
      </w:r>
      <w:r w:rsidR="00B11D87" w:rsidRPr="00E8580F">
        <w:rPr>
          <w:rFonts w:asciiTheme="majorHAnsi" w:eastAsia="Arial" w:hAnsiTheme="majorHAnsi" w:cstheme="majorHAnsi"/>
          <w:lang w:val="it"/>
        </w:rPr>
        <w:t xml:space="preserve">di </w:t>
      </w:r>
      <w:r w:rsidR="00B11D87">
        <w:rPr>
          <w:rFonts w:asciiTheme="majorHAnsi" w:eastAsia="Arial" w:hAnsiTheme="majorHAnsi" w:cstheme="majorHAnsi"/>
          <w:lang w:val="it"/>
        </w:rPr>
        <w:t>cadere</w:t>
      </w:r>
      <w:r w:rsidR="00801C9B">
        <w:rPr>
          <w:rFonts w:asciiTheme="majorHAnsi" w:eastAsia="Arial" w:hAnsiTheme="majorHAnsi" w:cstheme="majorHAnsi"/>
          <w:lang w:val="it"/>
        </w:rPr>
        <w:t xml:space="preserve"> in</w:t>
      </w:r>
      <w:r w:rsidRPr="00E8580F">
        <w:rPr>
          <w:rFonts w:asciiTheme="majorHAnsi" w:eastAsia="Arial" w:hAnsiTheme="majorHAnsi" w:cstheme="majorHAnsi"/>
          <w:lang w:val="it"/>
        </w:rPr>
        <w:t xml:space="preserve"> povertà ed esclusione sociale.</w:t>
      </w:r>
      <w:r w:rsidR="00EF6BBC">
        <w:rPr>
          <w:rFonts w:asciiTheme="majorHAnsi" w:eastAsia="Arial" w:hAnsiTheme="majorHAnsi" w:cstheme="majorHAnsi"/>
          <w:lang w:val="it"/>
        </w:rPr>
        <w:t xml:space="preserve"> Tutto questo mondo frastagliato di occupazione precaria e discontinua pone un duplice problema: quello della </w:t>
      </w:r>
      <w:r w:rsidR="00801C9B">
        <w:rPr>
          <w:rFonts w:asciiTheme="majorHAnsi" w:eastAsia="Arial" w:hAnsiTheme="majorHAnsi" w:cstheme="majorHAnsi"/>
          <w:lang w:val="it"/>
        </w:rPr>
        <w:t>realizzazione di un salario minimo e quello di un</w:t>
      </w:r>
      <w:r w:rsidR="00B11D87">
        <w:rPr>
          <w:rFonts w:asciiTheme="majorHAnsi" w:eastAsia="Arial" w:hAnsiTheme="majorHAnsi" w:cstheme="majorHAnsi"/>
          <w:lang w:val="it"/>
        </w:rPr>
        <w:t xml:space="preserve">a tutela di chi non può raggiungere </w:t>
      </w:r>
      <w:r w:rsidR="00C32825">
        <w:rPr>
          <w:rFonts w:asciiTheme="majorHAnsi" w:eastAsia="Arial" w:hAnsiTheme="majorHAnsi" w:cstheme="majorHAnsi"/>
          <w:lang w:val="it"/>
        </w:rPr>
        <w:t xml:space="preserve">sufficienti </w:t>
      </w:r>
      <w:r w:rsidR="00B11D87">
        <w:rPr>
          <w:rFonts w:asciiTheme="majorHAnsi" w:eastAsia="Arial" w:hAnsiTheme="majorHAnsi" w:cstheme="majorHAnsi"/>
          <w:lang w:val="it"/>
        </w:rPr>
        <w:t>contributi previdenziali</w:t>
      </w:r>
      <w:r w:rsidR="00C32825">
        <w:rPr>
          <w:rFonts w:asciiTheme="majorHAnsi" w:eastAsia="Arial" w:hAnsiTheme="majorHAnsi" w:cstheme="majorHAnsi"/>
          <w:lang w:val="it"/>
        </w:rPr>
        <w:t>.</w:t>
      </w:r>
    </w:p>
    <w:p w14:paraId="1C40A4BE" w14:textId="57B48614" w:rsidR="00E404D4" w:rsidRPr="00E404D4" w:rsidRDefault="00E404D4" w:rsidP="00444B22">
      <w:pPr>
        <w:pStyle w:val="Testonotaapidipagina"/>
        <w:spacing w:before="120" w:line="27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278988D5" w14:textId="77777777" w:rsidR="00D230DB" w:rsidRPr="00D230DB" w:rsidRDefault="00D230DB" w:rsidP="00D230D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D230DB">
        <w:rPr>
          <w:rFonts w:asciiTheme="majorHAnsi" w:hAnsiTheme="majorHAnsi" w:cstheme="majorHAnsi"/>
        </w:rPr>
        <w:t>Per maggiori informazioni:</w:t>
      </w:r>
    </w:p>
    <w:p w14:paraId="6253177D" w14:textId="77777777" w:rsidR="00D230DB" w:rsidRPr="00D230DB" w:rsidRDefault="00D230DB" w:rsidP="00D230D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D230DB">
        <w:rPr>
          <w:rFonts w:asciiTheme="majorHAnsi" w:hAnsiTheme="majorHAnsi" w:cstheme="majorHAnsi"/>
        </w:rPr>
        <w:t>Giancarlo Salemi</w:t>
      </w:r>
    </w:p>
    <w:p w14:paraId="28B8F486" w14:textId="77777777" w:rsidR="00D230DB" w:rsidRPr="00D230DB" w:rsidRDefault="00D230DB" w:rsidP="00D230D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D230DB">
        <w:rPr>
          <w:rFonts w:asciiTheme="majorHAnsi" w:hAnsiTheme="majorHAnsi" w:cstheme="majorHAnsi"/>
        </w:rPr>
        <w:t>Portavoce Presidente INAPP (347 6312823)</w:t>
      </w:r>
    </w:p>
    <w:p w14:paraId="60A3AA70" w14:textId="3F7336BE" w:rsidR="00E404D4" w:rsidRPr="00D230DB" w:rsidRDefault="00D230DB" w:rsidP="00E404D4">
      <w:pPr>
        <w:spacing w:after="0" w:line="276" w:lineRule="auto"/>
        <w:jc w:val="both"/>
        <w:rPr>
          <w:rFonts w:asciiTheme="majorHAnsi" w:hAnsiTheme="majorHAnsi" w:cstheme="majorHAnsi"/>
        </w:rPr>
      </w:pPr>
      <w:hyperlink r:id="rId9" w:history="1">
        <w:r w:rsidRPr="00D230DB">
          <w:rPr>
            <w:rStyle w:val="Collegamentoipertestuale"/>
            <w:rFonts w:asciiTheme="majorHAnsi" w:hAnsiTheme="majorHAnsi" w:cstheme="majorHAnsi"/>
          </w:rPr>
          <w:t>stampa@inapp.org</w:t>
        </w:r>
      </w:hyperlink>
    </w:p>
    <w:sectPr w:rsidR="00E404D4" w:rsidRPr="00D23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ED05" w14:textId="77777777" w:rsidR="0059259C" w:rsidRDefault="0059259C" w:rsidP="004B6121">
      <w:pPr>
        <w:spacing w:after="0" w:line="240" w:lineRule="auto"/>
      </w:pPr>
      <w:r>
        <w:separator/>
      </w:r>
    </w:p>
  </w:endnote>
  <w:endnote w:type="continuationSeparator" w:id="0">
    <w:p w14:paraId="30FB1582" w14:textId="77777777" w:rsidR="0059259C" w:rsidRDefault="0059259C" w:rsidP="004B6121">
      <w:pPr>
        <w:spacing w:after="0" w:line="240" w:lineRule="auto"/>
      </w:pPr>
      <w:r>
        <w:continuationSeparator/>
      </w:r>
    </w:p>
  </w:endnote>
  <w:endnote w:type="continuationNotice" w:id="1">
    <w:p w14:paraId="3EE8D4AE" w14:textId="77777777" w:rsidR="0059259C" w:rsidRDefault="00592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6C0C" w14:textId="77777777" w:rsidR="0059259C" w:rsidRDefault="0059259C" w:rsidP="004B6121">
      <w:pPr>
        <w:spacing w:after="0" w:line="240" w:lineRule="auto"/>
      </w:pPr>
      <w:r>
        <w:separator/>
      </w:r>
    </w:p>
  </w:footnote>
  <w:footnote w:type="continuationSeparator" w:id="0">
    <w:p w14:paraId="399BCE55" w14:textId="77777777" w:rsidR="0059259C" w:rsidRDefault="0059259C" w:rsidP="004B6121">
      <w:pPr>
        <w:spacing w:after="0" w:line="240" w:lineRule="auto"/>
      </w:pPr>
      <w:r>
        <w:continuationSeparator/>
      </w:r>
    </w:p>
  </w:footnote>
  <w:footnote w:type="continuationNotice" w:id="1">
    <w:p w14:paraId="343C7F5A" w14:textId="77777777" w:rsidR="0059259C" w:rsidRDefault="005925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2B2"/>
    <w:multiLevelType w:val="hybridMultilevel"/>
    <w:tmpl w:val="DCAA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4D05"/>
    <w:multiLevelType w:val="hybridMultilevel"/>
    <w:tmpl w:val="54F49600"/>
    <w:lvl w:ilvl="0" w:tplc="EAEAD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wNzA2sDAwsjA3MjNX0lEKTi0uzszPAykwrAUAAx3uwiwAAAA="/>
  </w:docVars>
  <w:rsids>
    <w:rsidRoot w:val="004B6121"/>
    <w:rsid w:val="00005252"/>
    <w:rsid w:val="00011B21"/>
    <w:rsid w:val="000132E0"/>
    <w:rsid w:val="00017D0F"/>
    <w:rsid w:val="000269C3"/>
    <w:rsid w:val="00034ED3"/>
    <w:rsid w:val="00036073"/>
    <w:rsid w:val="00047B70"/>
    <w:rsid w:val="000512D7"/>
    <w:rsid w:val="00051B7C"/>
    <w:rsid w:val="00052883"/>
    <w:rsid w:val="00052BE6"/>
    <w:rsid w:val="00054AD8"/>
    <w:rsid w:val="000571F3"/>
    <w:rsid w:val="000628B1"/>
    <w:rsid w:val="00062F70"/>
    <w:rsid w:val="000715AA"/>
    <w:rsid w:val="00074957"/>
    <w:rsid w:val="00077773"/>
    <w:rsid w:val="00084F46"/>
    <w:rsid w:val="0008717E"/>
    <w:rsid w:val="00092DD7"/>
    <w:rsid w:val="000A2DE7"/>
    <w:rsid w:val="000A4EA7"/>
    <w:rsid w:val="000A543C"/>
    <w:rsid w:val="000B1196"/>
    <w:rsid w:val="000B1477"/>
    <w:rsid w:val="000B2F0D"/>
    <w:rsid w:val="000B5CA2"/>
    <w:rsid w:val="000C3795"/>
    <w:rsid w:val="000C7725"/>
    <w:rsid w:val="000C7BBD"/>
    <w:rsid w:val="000C7CEF"/>
    <w:rsid w:val="000D064F"/>
    <w:rsid w:val="000D475D"/>
    <w:rsid w:val="000D6F47"/>
    <w:rsid w:val="000E183C"/>
    <w:rsid w:val="000E2712"/>
    <w:rsid w:val="000E40D2"/>
    <w:rsid w:val="000E6163"/>
    <w:rsid w:val="000F661D"/>
    <w:rsid w:val="000F6A1C"/>
    <w:rsid w:val="000F7E7D"/>
    <w:rsid w:val="00103808"/>
    <w:rsid w:val="00104788"/>
    <w:rsid w:val="00110394"/>
    <w:rsid w:val="00114563"/>
    <w:rsid w:val="001177DE"/>
    <w:rsid w:val="00124183"/>
    <w:rsid w:val="00130334"/>
    <w:rsid w:val="00134476"/>
    <w:rsid w:val="001346EB"/>
    <w:rsid w:val="00137089"/>
    <w:rsid w:val="001419E2"/>
    <w:rsid w:val="00151737"/>
    <w:rsid w:val="001534F6"/>
    <w:rsid w:val="00155D5C"/>
    <w:rsid w:val="00156754"/>
    <w:rsid w:val="00165912"/>
    <w:rsid w:val="00171203"/>
    <w:rsid w:val="00171819"/>
    <w:rsid w:val="00184728"/>
    <w:rsid w:val="00186318"/>
    <w:rsid w:val="0019442D"/>
    <w:rsid w:val="001A2FE2"/>
    <w:rsid w:val="001B3B8C"/>
    <w:rsid w:val="001B3FF4"/>
    <w:rsid w:val="001C36DF"/>
    <w:rsid w:val="001C3A62"/>
    <w:rsid w:val="001E1FA1"/>
    <w:rsid w:val="001E4EB7"/>
    <w:rsid w:val="001E5122"/>
    <w:rsid w:val="001F00C8"/>
    <w:rsid w:val="001F138F"/>
    <w:rsid w:val="001F56E2"/>
    <w:rsid w:val="002170D8"/>
    <w:rsid w:val="00217300"/>
    <w:rsid w:val="00220D71"/>
    <w:rsid w:val="002225A9"/>
    <w:rsid w:val="00224C03"/>
    <w:rsid w:val="002376ED"/>
    <w:rsid w:val="00242EE6"/>
    <w:rsid w:val="00252043"/>
    <w:rsid w:val="00253EB7"/>
    <w:rsid w:val="002552EC"/>
    <w:rsid w:val="0026494C"/>
    <w:rsid w:val="00267A84"/>
    <w:rsid w:val="002713D2"/>
    <w:rsid w:val="00277BA2"/>
    <w:rsid w:val="0028291D"/>
    <w:rsid w:val="00284D46"/>
    <w:rsid w:val="00294885"/>
    <w:rsid w:val="002A63D8"/>
    <w:rsid w:val="002A7E81"/>
    <w:rsid w:val="002B2131"/>
    <w:rsid w:val="002B6E46"/>
    <w:rsid w:val="002C15CA"/>
    <w:rsid w:val="002C5DD4"/>
    <w:rsid w:val="002C6155"/>
    <w:rsid w:val="002C7BE7"/>
    <w:rsid w:val="002D284C"/>
    <w:rsid w:val="002D2982"/>
    <w:rsid w:val="002D4CD8"/>
    <w:rsid w:val="002E0BA5"/>
    <w:rsid w:val="002E0D22"/>
    <w:rsid w:val="002F24A1"/>
    <w:rsid w:val="002F4D2B"/>
    <w:rsid w:val="002F739A"/>
    <w:rsid w:val="003033D9"/>
    <w:rsid w:val="00304637"/>
    <w:rsid w:val="00306233"/>
    <w:rsid w:val="0030755B"/>
    <w:rsid w:val="00313CFB"/>
    <w:rsid w:val="00315C1D"/>
    <w:rsid w:val="00315CDA"/>
    <w:rsid w:val="00316879"/>
    <w:rsid w:val="00321F22"/>
    <w:rsid w:val="00336852"/>
    <w:rsid w:val="00344B85"/>
    <w:rsid w:val="003469D9"/>
    <w:rsid w:val="00350D89"/>
    <w:rsid w:val="00355DA6"/>
    <w:rsid w:val="003562AD"/>
    <w:rsid w:val="00367BB8"/>
    <w:rsid w:val="003779A5"/>
    <w:rsid w:val="00377DBE"/>
    <w:rsid w:val="00382B67"/>
    <w:rsid w:val="00383568"/>
    <w:rsid w:val="003840B8"/>
    <w:rsid w:val="00384E14"/>
    <w:rsid w:val="003866D2"/>
    <w:rsid w:val="00390D55"/>
    <w:rsid w:val="00393F9D"/>
    <w:rsid w:val="003943AC"/>
    <w:rsid w:val="003958F2"/>
    <w:rsid w:val="003A0024"/>
    <w:rsid w:val="003A1149"/>
    <w:rsid w:val="003A7D74"/>
    <w:rsid w:val="003B5DE3"/>
    <w:rsid w:val="003C2E52"/>
    <w:rsid w:val="003D353D"/>
    <w:rsid w:val="003D7E51"/>
    <w:rsid w:val="003E12F7"/>
    <w:rsid w:val="003F1A7F"/>
    <w:rsid w:val="003F1A93"/>
    <w:rsid w:val="003F4480"/>
    <w:rsid w:val="003F6461"/>
    <w:rsid w:val="003F77BF"/>
    <w:rsid w:val="00401FB6"/>
    <w:rsid w:val="00405426"/>
    <w:rsid w:val="00410A05"/>
    <w:rsid w:val="004136E8"/>
    <w:rsid w:val="00414F19"/>
    <w:rsid w:val="00422634"/>
    <w:rsid w:val="00425751"/>
    <w:rsid w:val="00426040"/>
    <w:rsid w:val="00436D8E"/>
    <w:rsid w:val="00441650"/>
    <w:rsid w:val="00444B22"/>
    <w:rsid w:val="00450037"/>
    <w:rsid w:val="00450D30"/>
    <w:rsid w:val="004571CD"/>
    <w:rsid w:val="00460600"/>
    <w:rsid w:val="00470221"/>
    <w:rsid w:val="00474DE8"/>
    <w:rsid w:val="00475C98"/>
    <w:rsid w:val="004760DA"/>
    <w:rsid w:val="0048741D"/>
    <w:rsid w:val="00492A44"/>
    <w:rsid w:val="004944E9"/>
    <w:rsid w:val="004B0BDB"/>
    <w:rsid w:val="004B3132"/>
    <w:rsid w:val="004B6121"/>
    <w:rsid w:val="004C1B0C"/>
    <w:rsid w:val="004C26CF"/>
    <w:rsid w:val="004C3B3E"/>
    <w:rsid w:val="004C543E"/>
    <w:rsid w:val="004C5BB1"/>
    <w:rsid w:val="004C62FF"/>
    <w:rsid w:val="004D0A14"/>
    <w:rsid w:val="004D7B04"/>
    <w:rsid w:val="004E0997"/>
    <w:rsid w:val="004F1047"/>
    <w:rsid w:val="004F3EBC"/>
    <w:rsid w:val="004F4F36"/>
    <w:rsid w:val="00501504"/>
    <w:rsid w:val="0052018C"/>
    <w:rsid w:val="0052699E"/>
    <w:rsid w:val="00533390"/>
    <w:rsid w:val="0053534B"/>
    <w:rsid w:val="00536628"/>
    <w:rsid w:val="00545FBE"/>
    <w:rsid w:val="00552E5D"/>
    <w:rsid w:val="00561320"/>
    <w:rsid w:val="00561BCD"/>
    <w:rsid w:val="005676CB"/>
    <w:rsid w:val="00570A42"/>
    <w:rsid w:val="00570B92"/>
    <w:rsid w:val="00583A96"/>
    <w:rsid w:val="005853B1"/>
    <w:rsid w:val="0059259C"/>
    <w:rsid w:val="005977CA"/>
    <w:rsid w:val="005A55D4"/>
    <w:rsid w:val="005A63B2"/>
    <w:rsid w:val="005A7CE4"/>
    <w:rsid w:val="005B0537"/>
    <w:rsid w:val="005B536B"/>
    <w:rsid w:val="005C3A41"/>
    <w:rsid w:val="005C417E"/>
    <w:rsid w:val="005C61A3"/>
    <w:rsid w:val="005D2EDB"/>
    <w:rsid w:val="005D48FE"/>
    <w:rsid w:val="005D7F27"/>
    <w:rsid w:val="005E41D3"/>
    <w:rsid w:val="005E5CDD"/>
    <w:rsid w:val="005F022A"/>
    <w:rsid w:val="005F299F"/>
    <w:rsid w:val="005F3C4C"/>
    <w:rsid w:val="005F54C0"/>
    <w:rsid w:val="005F6149"/>
    <w:rsid w:val="00600394"/>
    <w:rsid w:val="0060352F"/>
    <w:rsid w:val="00611CCE"/>
    <w:rsid w:val="0061339F"/>
    <w:rsid w:val="00622095"/>
    <w:rsid w:val="00624381"/>
    <w:rsid w:val="006368E5"/>
    <w:rsid w:val="006406A4"/>
    <w:rsid w:val="00644D60"/>
    <w:rsid w:val="00646C55"/>
    <w:rsid w:val="0065385E"/>
    <w:rsid w:val="00664352"/>
    <w:rsid w:val="00666C14"/>
    <w:rsid w:val="00677B47"/>
    <w:rsid w:val="00680F1F"/>
    <w:rsid w:val="00686A78"/>
    <w:rsid w:val="006A1376"/>
    <w:rsid w:val="006A3C4A"/>
    <w:rsid w:val="006A4702"/>
    <w:rsid w:val="006A5F5A"/>
    <w:rsid w:val="006A7082"/>
    <w:rsid w:val="006B486F"/>
    <w:rsid w:val="006B4AF2"/>
    <w:rsid w:val="006B583D"/>
    <w:rsid w:val="006C51B8"/>
    <w:rsid w:val="006C7161"/>
    <w:rsid w:val="006D19AC"/>
    <w:rsid w:val="006D76BE"/>
    <w:rsid w:val="006D7BC3"/>
    <w:rsid w:val="006D7C76"/>
    <w:rsid w:val="006E10F5"/>
    <w:rsid w:val="006E4190"/>
    <w:rsid w:val="006E4638"/>
    <w:rsid w:val="006F10A3"/>
    <w:rsid w:val="006F6742"/>
    <w:rsid w:val="00701B4A"/>
    <w:rsid w:val="007023B5"/>
    <w:rsid w:val="00702EE3"/>
    <w:rsid w:val="00714920"/>
    <w:rsid w:val="00714D8E"/>
    <w:rsid w:val="00715F9F"/>
    <w:rsid w:val="00721F10"/>
    <w:rsid w:val="007260B2"/>
    <w:rsid w:val="007317AD"/>
    <w:rsid w:val="007333A4"/>
    <w:rsid w:val="00734237"/>
    <w:rsid w:val="007361FE"/>
    <w:rsid w:val="0074482F"/>
    <w:rsid w:val="007555B4"/>
    <w:rsid w:val="007619D7"/>
    <w:rsid w:val="00772ED6"/>
    <w:rsid w:val="00777B9E"/>
    <w:rsid w:val="0079421E"/>
    <w:rsid w:val="007957D9"/>
    <w:rsid w:val="00797A40"/>
    <w:rsid w:val="007A01E7"/>
    <w:rsid w:val="007B1F82"/>
    <w:rsid w:val="007B5F1F"/>
    <w:rsid w:val="007E0443"/>
    <w:rsid w:val="007E0D75"/>
    <w:rsid w:val="007E2453"/>
    <w:rsid w:val="007E35B3"/>
    <w:rsid w:val="007E3E28"/>
    <w:rsid w:val="007E4A61"/>
    <w:rsid w:val="007E5AE9"/>
    <w:rsid w:val="007F2C20"/>
    <w:rsid w:val="00800B17"/>
    <w:rsid w:val="00801960"/>
    <w:rsid w:val="00801C9B"/>
    <w:rsid w:val="00803C81"/>
    <w:rsid w:val="008152BA"/>
    <w:rsid w:val="008170F4"/>
    <w:rsid w:val="00823BC5"/>
    <w:rsid w:val="00823DB4"/>
    <w:rsid w:val="00824B00"/>
    <w:rsid w:val="0083328E"/>
    <w:rsid w:val="00840D7C"/>
    <w:rsid w:val="00845225"/>
    <w:rsid w:val="0085060C"/>
    <w:rsid w:val="008555D3"/>
    <w:rsid w:val="008635D0"/>
    <w:rsid w:val="00866225"/>
    <w:rsid w:val="00873666"/>
    <w:rsid w:val="008902E8"/>
    <w:rsid w:val="008A2256"/>
    <w:rsid w:val="008A6BE6"/>
    <w:rsid w:val="008B0465"/>
    <w:rsid w:val="008B6E59"/>
    <w:rsid w:val="008B7D81"/>
    <w:rsid w:val="008C1900"/>
    <w:rsid w:val="008C42E3"/>
    <w:rsid w:val="008C5B84"/>
    <w:rsid w:val="008C6437"/>
    <w:rsid w:val="008D39C8"/>
    <w:rsid w:val="008D5236"/>
    <w:rsid w:val="008D60DE"/>
    <w:rsid w:val="008E1CB4"/>
    <w:rsid w:val="008E2B10"/>
    <w:rsid w:val="008E3A50"/>
    <w:rsid w:val="008E442A"/>
    <w:rsid w:val="008E6BDC"/>
    <w:rsid w:val="008F1B8E"/>
    <w:rsid w:val="008F3C65"/>
    <w:rsid w:val="008F4DD3"/>
    <w:rsid w:val="008F7572"/>
    <w:rsid w:val="00902AC8"/>
    <w:rsid w:val="00903308"/>
    <w:rsid w:val="009042C4"/>
    <w:rsid w:val="00905E63"/>
    <w:rsid w:val="009122BF"/>
    <w:rsid w:val="00912FDC"/>
    <w:rsid w:val="00913B62"/>
    <w:rsid w:val="00920324"/>
    <w:rsid w:val="009276DA"/>
    <w:rsid w:val="00934CAA"/>
    <w:rsid w:val="009354A5"/>
    <w:rsid w:val="00936418"/>
    <w:rsid w:val="009378E3"/>
    <w:rsid w:val="00940DE1"/>
    <w:rsid w:val="009416D2"/>
    <w:rsid w:val="0094283C"/>
    <w:rsid w:val="00955764"/>
    <w:rsid w:val="009643AE"/>
    <w:rsid w:val="00966FF2"/>
    <w:rsid w:val="00986AC3"/>
    <w:rsid w:val="00990180"/>
    <w:rsid w:val="00993547"/>
    <w:rsid w:val="00996D49"/>
    <w:rsid w:val="00997533"/>
    <w:rsid w:val="009A3B9F"/>
    <w:rsid w:val="009A61A0"/>
    <w:rsid w:val="009B5F7C"/>
    <w:rsid w:val="009C05D6"/>
    <w:rsid w:val="009C257D"/>
    <w:rsid w:val="009C4FA3"/>
    <w:rsid w:val="009D090F"/>
    <w:rsid w:val="009D4B2B"/>
    <w:rsid w:val="009D72EE"/>
    <w:rsid w:val="009E36B1"/>
    <w:rsid w:val="009E3D70"/>
    <w:rsid w:val="009E6C6D"/>
    <w:rsid w:val="009F4659"/>
    <w:rsid w:val="009F62FD"/>
    <w:rsid w:val="009F69B5"/>
    <w:rsid w:val="00A059DD"/>
    <w:rsid w:val="00A07641"/>
    <w:rsid w:val="00A10086"/>
    <w:rsid w:val="00A11002"/>
    <w:rsid w:val="00A12DDB"/>
    <w:rsid w:val="00A13B6F"/>
    <w:rsid w:val="00A15B61"/>
    <w:rsid w:val="00A2047E"/>
    <w:rsid w:val="00A26A1F"/>
    <w:rsid w:val="00A3051B"/>
    <w:rsid w:val="00A32C18"/>
    <w:rsid w:val="00A35146"/>
    <w:rsid w:val="00A35BD2"/>
    <w:rsid w:val="00A40B55"/>
    <w:rsid w:val="00A42EC1"/>
    <w:rsid w:val="00A453FC"/>
    <w:rsid w:val="00A5129E"/>
    <w:rsid w:val="00A56A32"/>
    <w:rsid w:val="00A672D4"/>
    <w:rsid w:val="00A76E23"/>
    <w:rsid w:val="00A9079B"/>
    <w:rsid w:val="00A923D1"/>
    <w:rsid w:val="00A9684D"/>
    <w:rsid w:val="00AA325D"/>
    <w:rsid w:val="00AA3A25"/>
    <w:rsid w:val="00AA41AA"/>
    <w:rsid w:val="00AB0683"/>
    <w:rsid w:val="00AD327F"/>
    <w:rsid w:val="00AD7074"/>
    <w:rsid w:val="00AD7889"/>
    <w:rsid w:val="00AE5855"/>
    <w:rsid w:val="00AF05F8"/>
    <w:rsid w:val="00AF2BF4"/>
    <w:rsid w:val="00B01447"/>
    <w:rsid w:val="00B01863"/>
    <w:rsid w:val="00B02243"/>
    <w:rsid w:val="00B05CFD"/>
    <w:rsid w:val="00B11D87"/>
    <w:rsid w:val="00B13CA8"/>
    <w:rsid w:val="00B16F51"/>
    <w:rsid w:val="00B23609"/>
    <w:rsid w:val="00B248EA"/>
    <w:rsid w:val="00B24E35"/>
    <w:rsid w:val="00B25D16"/>
    <w:rsid w:val="00B37184"/>
    <w:rsid w:val="00B411F9"/>
    <w:rsid w:val="00B44905"/>
    <w:rsid w:val="00B451E6"/>
    <w:rsid w:val="00B45575"/>
    <w:rsid w:val="00B56E6E"/>
    <w:rsid w:val="00B60D43"/>
    <w:rsid w:val="00B659AD"/>
    <w:rsid w:val="00B72650"/>
    <w:rsid w:val="00B87B16"/>
    <w:rsid w:val="00B94750"/>
    <w:rsid w:val="00B97369"/>
    <w:rsid w:val="00BA68F9"/>
    <w:rsid w:val="00BB4A50"/>
    <w:rsid w:val="00BD16C5"/>
    <w:rsid w:val="00BD357A"/>
    <w:rsid w:val="00BD3AE3"/>
    <w:rsid w:val="00BD4D2E"/>
    <w:rsid w:val="00BE1D51"/>
    <w:rsid w:val="00BE7979"/>
    <w:rsid w:val="00BF35E2"/>
    <w:rsid w:val="00BF5733"/>
    <w:rsid w:val="00BF7782"/>
    <w:rsid w:val="00C01D7C"/>
    <w:rsid w:val="00C04D07"/>
    <w:rsid w:val="00C06854"/>
    <w:rsid w:val="00C06D72"/>
    <w:rsid w:val="00C10798"/>
    <w:rsid w:val="00C141B7"/>
    <w:rsid w:val="00C23A3F"/>
    <w:rsid w:val="00C32825"/>
    <w:rsid w:val="00C3305F"/>
    <w:rsid w:val="00C44CA4"/>
    <w:rsid w:val="00C4508B"/>
    <w:rsid w:val="00C4756D"/>
    <w:rsid w:val="00C50EDE"/>
    <w:rsid w:val="00C515E9"/>
    <w:rsid w:val="00C52BEF"/>
    <w:rsid w:val="00C554F5"/>
    <w:rsid w:val="00C56200"/>
    <w:rsid w:val="00C60694"/>
    <w:rsid w:val="00C66849"/>
    <w:rsid w:val="00C66CB2"/>
    <w:rsid w:val="00C8047D"/>
    <w:rsid w:val="00C870A8"/>
    <w:rsid w:val="00C91C5F"/>
    <w:rsid w:val="00CB26A5"/>
    <w:rsid w:val="00CB6FB3"/>
    <w:rsid w:val="00CC201B"/>
    <w:rsid w:val="00CC48A6"/>
    <w:rsid w:val="00CC5E0F"/>
    <w:rsid w:val="00CD0230"/>
    <w:rsid w:val="00CD53E0"/>
    <w:rsid w:val="00CD625E"/>
    <w:rsid w:val="00CD6DD1"/>
    <w:rsid w:val="00CE36E8"/>
    <w:rsid w:val="00CE7345"/>
    <w:rsid w:val="00CF2E71"/>
    <w:rsid w:val="00D00371"/>
    <w:rsid w:val="00D121FA"/>
    <w:rsid w:val="00D13535"/>
    <w:rsid w:val="00D13EED"/>
    <w:rsid w:val="00D21E20"/>
    <w:rsid w:val="00D230DB"/>
    <w:rsid w:val="00D243A1"/>
    <w:rsid w:val="00D27ACB"/>
    <w:rsid w:val="00D42BD4"/>
    <w:rsid w:val="00D45F8A"/>
    <w:rsid w:val="00D51BFF"/>
    <w:rsid w:val="00D52252"/>
    <w:rsid w:val="00D71794"/>
    <w:rsid w:val="00D75A67"/>
    <w:rsid w:val="00D7759F"/>
    <w:rsid w:val="00D8054D"/>
    <w:rsid w:val="00D80ABC"/>
    <w:rsid w:val="00D81678"/>
    <w:rsid w:val="00D82A39"/>
    <w:rsid w:val="00D83BC1"/>
    <w:rsid w:val="00D9426D"/>
    <w:rsid w:val="00DA59D9"/>
    <w:rsid w:val="00DB0300"/>
    <w:rsid w:val="00DC1306"/>
    <w:rsid w:val="00DC348A"/>
    <w:rsid w:val="00DC587B"/>
    <w:rsid w:val="00DC7943"/>
    <w:rsid w:val="00DD2332"/>
    <w:rsid w:val="00DD7C66"/>
    <w:rsid w:val="00DE7F55"/>
    <w:rsid w:val="00DF182D"/>
    <w:rsid w:val="00DF3A03"/>
    <w:rsid w:val="00DF7DAB"/>
    <w:rsid w:val="00DF7E35"/>
    <w:rsid w:val="00E01181"/>
    <w:rsid w:val="00E04724"/>
    <w:rsid w:val="00E13F82"/>
    <w:rsid w:val="00E16121"/>
    <w:rsid w:val="00E176F6"/>
    <w:rsid w:val="00E22C6F"/>
    <w:rsid w:val="00E23E42"/>
    <w:rsid w:val="00E2492E"/>
    <w:rsid w:val="00E33B7B"/>
    <w:rsid w:val="00E36DA8"/>
    <w:rsid w:val="00E400B6"/>
    <w:rsid w:val="00E404D4"/>
    <w:rsid w:val="00E438AB"/>
    <w:rsid w:val="00E45992"/>
    <w:rsid w:val="00E46DA4"/>
    <w:rsid w:val="00E5521D"/>
    <w:rsid w:val="00E55E11"/>
    <w:rsid w:val="00E5774A"/>
    <w:rsid w:val="00E62114"/>
    <w:rsid w:val="00E64299"/>
    <w:rsid w:val="00E6641F"/>
    <w:rsid w:val="00E66C7C"/>
    <w:rsid w:val="00E71F72"/>
    <w:rsid w:val="00E72CA0"/>
    <w:rsid w:val="00E7530D"/>
    <w:rsid w:val="00E77A4B"/>
    <w:rsid w:val="00E81CCF"/>
    <w:rsid w:val="00E8580F"/>
    <w:rsid w:val="00E90080"/>
    <w:rsid w:val="00E96501"/>
    <w:rsid w:val="00E97A87"/>
    <w:rsid w:val="00EA1E02"/>
    <w:rsid w:val="00EA20D7"/>
    <w:rsid w:val="00EA349D"/>
    <w:rsid w:val="00EA62ED"/>
    <w:rsid w:val="00EB73A1"/>
    <w:rsid w:val="00EC4D16"/>
    <w:rsid w:val="00EC753C"/>
    <w:rsid w:val="00EC786F"/>
    <w:rsid w:val="00ED2AA4"/>
    <w:rsid w:val="00ED3346"/>
    <w:rsid w:val="00ED5CF8"/>
    <w:rsid w:val="00EF495F"/>
    <w:rsid w:val="00EF595F"/>
    <w:rsid w:val="00EF6BBC"/>
    <w:rsid w:val="00F00AC6"/>
    <w:rsid w:val="00F00FA1"/>
    <w:rsid w:val="00F02177"/>
    <w:rsid w:val="00F02F21"/>
    <w:rsid w:val="00F0614D"/>
    <w:rsid w:val="00F06B23"/>
    <w:rsid w:val="00F11056"/>
    <w:rsid w:val="00F2011F"/>
    <w:rsid w:val="00F30EE6"/>
    <w:rsid w:val="00F417BB"/>
    <w:rsid w:val="00F42CA5"/>
    <w:rsid w:val="00F442A4"/>
    <w:rsid w:val="00F442F0"/>
    <w:rsid w:val="00F46605"/>
    <w:rsid w:val="00F5002C"/>
    <w:rsid w:val="00F53BA4"/>
    <w:rsid w:val="00F574E7"/>
    <w:rsid w:val="00F609F7"/>
    <w:rsid w:val="00F64968"/>
    <w:rsid w:val="00F67BEA"/>
    <w:rsid w:val="00F926CD"/>
    <w:rsid w:val="00FA1C8D"/>
    <w:rsid w:val="00FA239A"/>
    <w:rsid w:val="00FA3710"/>
    <w:rsid w:val="00FA6469"/>
    <w:rsid w:val="00FA6EC8"/>
    <w:rsid w:val="00FA7DF6"/>
    <w:rsid w:val="00FB1742"/>
    <w:rsid w:val="00FD06E3"/>
    <w:rsid w:val="00FD0A35"/>
    <w:rsid w:val="00FD67D8"/>
    <w:rsid w:val="00FE1B83"/>
    <w:rsid w:val="00FE726B"/>
    <w:rsid w:val="00FE746B"/>
    <w:rsid w:val="00FF1060"/>
    <w:rsid w:val="00FF48BD"/>
    <w:rsid w:val="01256E55"/>
    <w:rsid w:val="0144074F"/>
    <w:rsid w:val="01E55752"/>
    <w:rsid w:val="02693E4C"/>
    <w:rsid w:val="031DDE33"/>
    <w:rsid w:val="03382319"/>
    <w:rsid w:val="0368D874"/>
    <w:rsid w:val="03A5D2D8"/>
    <w:rsid w:val="03D11C70"/>
    <w:rsid w:val="03F8DD70"/>
    <w:rsid w:val="04B750B4"/>
    <w:rsid w:val="04E9D43E"/>
    <w:rsid w:val="05291254"/>
    <w:rsid w:val="054ABE4F"/>
    <w:rsid w:val="056F118B"/>
    <w:rsid w:val="05C11CCD"/>
    <w:rsid w:val="061FE47D"/>
    <w:rsid w:val="071F108A"/>
    <w:rsid w:val="07DEB130"/>
    <w:rsid w:val="083891BE"/>
    <w:rsid w:val="09C0762D"/>
    <w:rsid w:val="09CFE4C3"/>
    <w:rsid w:val="09DE804C"/>
    <w:rsid w:val="0A3015B0"/>
    <w:rsid w:val="0A3F7FA8"/>
    <w:rsid w:val="0BDF4400"/>
    <w:rsid w:val="0CD74A5B"/>
    <w:rsid w:val="0CE2A667"/>
    <w:rsid w:val="0D90AFEE"/>
    <w:rsid w:val="0D9B523A"/>
    <w:rsid w:val="0D9D012A"/>
    <w:rsid w:val="0E97B6E1"/>
    <w:rsid w:val="0EA8EB65"/>
    <w:rsid w:val="0F3B32D4"/>
    <w:rsid w:val="0F528D65"/>
    <w:rsid w:val="0F55B19D"/>
    <w:rsid w:val="113DA284"/>
    <w:rsid w:val="116D2EF4"/>
    <w:rsid w:val="1250A36F"/>
    <w:rsid w:val="12CE5ACD"/>
    <w:rsid w:val="1388901C"/>
    <w:rsid w:val="13D55755"/>
    <w:rsid w:val="1624A12B"/>
    <w:rsid w:val="16992552"/>
    <w:rsid w:val="16B8C491"/>
    <w:rsid w:val="171088FF"/>
    <w:rsid w:val="17CEFC43"/>
    <w:rsid w:val="186B9C2D"/>
    <w:rsid w:val="1A43742E"/>
    <w:rsid w:val="1AC95838"/>
    <w:rsid w:val="1AEEB3DC"/>
    <w:rsid w:val="1AF08A6A"/>
    <w:rsid w:val="1BDC723E"/>
    <w:rsid w:val="1CF5CD75"/>
    <w:rsid w:val="1DBBC363"/>
    <w:rsid w:val="1EC73ED8"/>
    <w:rsid w:val="1F01F6EB"/>
    <w:rsid w:val="1F5BDFD0"/>
    <w:rsid w:val="1F8449FB"/>
    <w:rsid w:val="1FD1BBFB"/>
    <w:rsid w:val="1FFEB97D"/>
    <w:rsid w:val="2039D39A"/>
    <w:rsid w:val="20696EAD"/>
    <w:rsid w:val="20E128C3"/>
    <w:rsid w:val="2137F18F"/>
    <w:rsid w:val="21F5DFCF"/>
    <w:rsid w:val="229857C9"/>
    <w:rsid w:val="2310B2CB"/>
    <w:rsid w:val="23A804A9"/>
    <w:rsid w:val="24251398"/>
    <w:rsid w:val="243930C5"/>
    <w:rsid w:val="2458E11C"/>
    <w:rsid w:val="245F9EB7"/>
    <w:rsid w:val="24961D56"/>
    <w:rsid w:val="24DC0ED0"/>
    <w:rsid w:val="257B6B37"/>
    <w:rsid w:val="258BC71B"/>
    <w:rsid w:val="25959993"/>
    <w:rsid w:val="26212079"/>
    <w:rsid w:val="271CCFF7"/>
    <w:rsid w:val="273CDFCE"/>
    <w:rsid w:val="274AF377"/>
    <w:rsid w:val="27E676F2"/>
    <w:rsid w:val="281B5F34"/>
    <w:rsid w:val="2846A2F5"/>
    <w:rsid w:val="284E2AD9"/>
    <w:rsid w:val="2AFB7916"/>
    <w:rsid w:val="2B04AB5E"/>
    <w:rsid w:val="2BC31EA2"/>
    <w:rsid w:val="2BD36730"/>
    <w:rsid w:val="2BD7EFE6"/>
    <w:rsid w:val="2C08C90D"/>
    <w:rsid w:val="2C20BF51"/>
    <w:rsid w:val="2C4B94ED"/>
    <w:rsid w:val="2D144D53"/>
    <w:rsid w:val="2E0835F9"/>
    <w:rsid w:val="2E5D3934"/>
    <w:rsid w:val="2EC05049"/>
    <w:rsid w:val="2F9BF6AA"/>
    <w:rsid w:val="327F5309"/>
    <w:rsid w:val="32846726"/>
    <w:rsid w:val="33A6636D"/>
    <w:rsid w:val="3432AA63"/>
    <w:rsid w:val="3481B40D"/>
    <w:rsid w:val="3515E494"/>
    <w:rsid w:val="358EFB12"/>
    <w:rsid w:val="372579DD"/>
    <w:rsid w:val="37708CAB"/>
    <w:rsid w:val="37774A46"/>
    <w:rsid w:val="37FBF4EB"/>
    <w:rsid w:val="38155AD3"/>
    <w:rsid w:val="3883CC4C"/>
    <w:rsid w:val="38E2AAB9"/>
    <w:rsid w:val="38F0ACF0"/>
    <w:rsid w:val="3917F6D1"/>
    <w:rsid w:val="3A629F06"/>
    <w:rsid w:val="3A695CA1"/>
    <w:rsid w:val="3B733CBA"/>
    <w:rsid w:val="3C414925"/>
    <w:rsid w:val="3D4CF6AC"/>
    <w:rsid w:val="3E99DB6C"/>
    <w:rsid w:val="3F20749C"/>
    <w:rsid w:val="3FBC4758"/>
    <w:rsid w:val="4031BFA7"/>
    <w:rsid w:val="4075F44C"/>
    <w:rsid w:val="409491D4"/>
    <w:rsid w:val="40B603DC"/>
    <w:rsid w:val="40D20C87"/>
    <w:rsid w:val="4122719D"/>
    <w:rsid w:val="41CD9008"/>
    <w:rsid w:val="427D8AFC"/>
    <w:rsid w:val="42DF0DE4"/>
    <w:rsid w:val="43089B23"/>
    <w:rsid w:val="43749E11"/>
    <w:rsid w:val="43FA7184"/>
    <w:rsid w:val="44B8E4C8"/>
    <w:rsid w:val="4594770C"/>
    <w:rsid w:val="45C9658A"/>
    <w:rsid w:val="46268D24"/>
    <w:rsid w:val="46604EEE"/>
    <w:rsid w:val="468F9383"/>
    <w:rsid w:val="46A7BFC1"/>
    <w:rsid w:val="47AAF723"/>
    <w:rsid w:val="47E56FC7"/>
    <w:rsid w:val="47F6ABAD"/>
    <w:rsid w:val="497271AF"/>
    <w:rsid w:val="4995879C"/>
    <w:rsid w:val="4A9D097E"/>
    <w:rsid w:val="4AB67677"/>
    <w:rsid w:val="4B27F7B4"/>
    <w:rsid w:val="4B511E64"/>
    <w:rsid w:val="4D3C1141"/>
    <w:rsid w:val="4E4D8F1D"/>
    <w:rsid w:val="4E59EF83"/>
    <w:rsid w:val="4E6C1D41"/>
    <w:rsid w:val="4ED51733"/>
    <w:rsid w:val="4F09DC8A"/>
    <w:rsid w:val="4F68F2BD"/>
    <w:rsid w:val="4FC94FA7"/>
    <w:rsid w:val="507789A8"/>
    <w:rsid w:val="51472C92"/>
    <w:rsid w:val="515A4C00"/>
    <w:rsid w:val="51EFA55E"/>
    <w:rsid w:val="5264B342"/>
    <w:rsid w:val="5286EA77"/>
    <w:rsid w:val="52E74233"/>
    <w:rsid w:val="5319785C"/>
    <w:rsid w:val="53601247"/>
    <w:rsid w:val="541CE28F"/>
    <w:rsid w:val="5514F689"/>
    <w:rsid w:val="55DE1F53"/>
    <w:rsid w:val="55F6B973"/>
    <w:rsid w:val="56687B13"/>
    <w:rsid w:val="566F0E19"/>
    <w:rsid w:val="56F7A35A"/>
    <w:rsid w:val="57BBD0A7"/>
    <w:rsid w:val="5841DAE9"/>
    <w:rsid w:val="58847746"/>
    <w:rsid w:val="591A77A3"/>
    <w:rsid w:val="59260808"/>
    <w:rsid w:val="5A042F6E"/>
    <w:rsid w:val="5A0DC4E1"/>
    <w:rsid w:val="5A83B5E2"/>
    <w:rsid w:val="5AB04F9D"/>
    <w:rsid w:val="5AC2A2B2"/>
    <w:rsid w:val="5AD773F6"/>
    <w:rsid w:val="5AF3ED97"/>
    <w:rsid w:val="5B6F7E6F"/>
    <w:rsid w:val="5BB091C2"/>
    <w:rsid w:val="5C16C479"/>
    <w:rsid w:val="5C181A63"/>
    <w:rsid w:val="5C1FA247"/>
    <w:rsid w:val="5D1C32F2"/>
    <w:rsid w:val="5D2D966A"/>
    <w:rsid w:val="5D4FC9D4"/>
    <w:rsid w:val="5DD055E7"/>
    <w:rsid w:val="5DE6692C"/>
    <w:rsid w:val="5E7DE727"/>
    <w:rsid w:val="5EBCB1CC"/>
    <w:rsid w:val="5F469FAA"/>
    <w:rsid w:val="5F4BC17C"/>
    <w:rsid w:val="5F4CCEBF"/>
    <w:rsid w:val="5FDF0B78"/>
    <w:rsid w:val="605038F2"/>
    <w:rsid w:val="61B4AD15"/>
    <w:rsid w:val="62DD179A"/>
    <w:rsid w:val="63229764"/>
    <w:rsid w:val="63EBED4D"/>
    <w:rsid w:val="63F4E69D"/>
    <w:rsid w:val="645BA2DC"/>
    <w:rsid w:val="6481940E"/>
    <w:rsid w:val="648AF5B6"/>
    <w:rsid w:val="6572B0A7"/>
    <w:rsid w:val="666E6025"/>
    <w:rsid w:val="6675E809"/>
    <w:rsid w:val="670A70AA"/>
    <w:rsid w:val="671C776E"/>
    <w:rsid w:val="674C878B"/>
    <w:rsid w:val="67D88E11"/>
    <w:rsid w:val="69496331"/>
    <w:rsid w:val="6A3E99E6"/>
    <w:rsid w:val="6A555034"/>
    <w:rsid w:val="6ACAA06C"/>
    <w:rsid w:val="6B31C561"/>
    <w:rsid w:val="6C18F391"/>
    <w:rsid w:val="6D07ED62"/>
    <w:rsid w:val="6D7ED136"/>
    <w:rsid w:val="6E0B2AD3"/>
    <w:rsid w:val="6E205A6C"/>
    <w:rsid w:val="6EAD92C9"/>
    <w:rsid w:val="6ECBB89B"/>
    <w:rsid w:val="6EEACF03"/>
    <w:rsid w:val="6EF256E7"/>
    <w:rsid w:val="6FB75EE2"/>
    <w:rsid w:val="700DED58"/>
    <w:rsid w:val="702ADB37"/>
    <w:rsid w:val="70D31E37"/>
    <w:rsid w:val="70E131E0"/>
    <w:rsid w:val="713E223C"/>
    <w:rsid w:val="7198DC40"/>
    <w:rsid w:val="719FA524"/>
    <w:rsid w:val="71DCE15E"/>
    <w:rsid w:val="729AFECF"/>
    <w:rsid w:val="72A2996A"/>
    <w:rsid w:val="72ACF51B"/>
    <w:rsid w:val="72D28B23"/>
    <w:rsid w:val="7407FC72"/>
    <w:rsid w:val="746496AC"/>
    <w:rsid w:val="7520E62E"/>
    <w:rsid w:val="75908F26"/>
    <w:rsid w:val="759AFD92"/>
    <w:rsid w:val="759F0776"/>
    <w:rsid w:val="75E43AA2"/>
    <w:rsid w:val="763780B4"/>
    <w:rsid w:val="76C87EBF"/>
    <w:rsid w:val="76D42F95"/>
    <w:rsid w:val="77961B21"/>
    <w:rsid w:val="77BC3ADE"/>
    <w:rsid w:val="7882A181"/>
    <w:rsid w:val="78C79870"/>
    <w:rsid w:val="790A9626"/>
    <w:rsid w:val="7948CF7A"/>
    <w:rsid w:val="796B12E3"/>
    <w:rsid w:val="798D9398"/>
    <w:rsid w:val="799D6D3B"/>
    <w:rsid w:val="7A0F6812"/>
    <w:rsid w:val="7B25E01B"/>
    <w:rsid w:val="7BA98033"/>
    <w:rsid w:val="7C7FA5F3"/>
    <w:rsid w:val="7CAB3DF6"/>
    <w:rsid w:val="7CFFB6FF"/>
    <w:rsid w:val="7EC19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16B0"/>
  <w15:docId w15:val="{F17FDA95-3351-42DC-AA74-BC8442AA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1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4B612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B612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612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E1FA1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paragraph" w:styleId="Revisione">
    <w:name w:val="Revision"/>
    <w:hidden/>
    <w:uiPriority w:val="99"/>
    <w:semiHidden/>
    <w:rsid w:val="008C5B8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2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7089"/>
  </w:style>
  <w:style w:type="paragraph" w:styleId="Pidipagina">
    <w:name w:val="footer"/>
    <w:basedOn w:val="Normale"/>
    <w:link w:val="PidipaginaCarattere"/>
    <w:uiPriority w:val="99"/>
    <w:semiHidden/>
    <w:unhideWhenUsed/>
    <w:rsid w:val="0082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7089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6A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6A1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404D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mpa@inapp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6276-201F-471C-835C-2296F5F3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14</cp:revision>
  <dcterms:created xsi:type="dcterms:W3CDTF">2022-03-30T05:56:00Z</dcterms:created>
  <dcterms:modified xsi:type="dcterms:W3CDTF">2022-03-30T07:37:00Z</dcterms:modified>
</cp:coreProperties>
</file>