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A76A" w14:textId="10A184AF" w:rsidR="00A44FC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drawing>
          <wp:inline distT="0" distB="0" distL="0" distR="0" wp14:anchorId="1F6BD510" wp14:editId="2AF6FE92">
            <wp:extent cx="2015066" cy="136598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391" cy="14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450F" w14:textId="77777777" w:rsidR="00A44FC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A4B26E" w14:textId="335D661F" w:rsidR="00D618AB" w:rsidRPr="003B29AD" w:rsidRDefault="00A44FCD" w:rsidP="009A6910">
      <w:pPr>
        <w:spacing w:after="0" w:line="276" w:lineRule="auto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B29AD">
        <w:rPr>
          <w:rFonts w:asciiTheme="minorHAnsi" w:hAnsiTheme="minorHAnsi" w:cstheme="minorHAnsi"/>
          <w:bCs/>
          <w:sz w:val="28"/>
          <w:szCs w:val="28"/>
          <w:u w:val="single"/>
        </w:rPr>
        <w:t>COMUNICATO STAMPA</w:t>
      </w:r>
    </w:p>
    <w:p w14:paraId="13BFFB32" w14:textId="47145FD1" w:rsidR="00AD253F" w:rsidRPr="00564E4D" w:rsidRDefault="00AD253F" w:rsidP="005B4A26">
      <w:pPr>
        <w:spacing w:after="0" w:line="276" w:lineRule="auto"/>
        <w:rPr>
          <w:rFonts w:asciiTheme="minorHAnsi" w:hAnsiTheme="minorHAnsi" w:cstheme="minorHAnsi"/>
          <w:b/>
          <w:sz w:val="36"/>
          <w:szCs w:val="36"/>
        </w:rPr>
      </w:pPr>
    </w:p>
    <w:p w14:paraId="493E95CC" w14:textId="77777777" w:rsidR="00FF6315" w:rsidRPr="00564E4D" w:rsidRDefault="00AD253F" w:rsidP="00AD253F">
      <w:pPr>
        <w:suppressAutoHyphens w:val="0"/>
        <w:autoSpaceDN/>
        <w:spacing w:after="0" w:line="276" w:lineRule="auto"/>
        <w:jc w:val="center"/>
        <w:textAlignment w:val="auto"/>
        <w:rPr>
          <w:rFonts w:ascii="Open Sans" w:eastAsia="Times New Roman" w:hAnsi="Open Sans" w:cs="Open Sans"/>
          <w:b/>
          <w:bCs/>
          <w:caps/>
          <w:spacing w:val="-8"/>
          <w:sz w:val="36"/>
          <w:szCs w:val="36"/>
          <w:lang w:eastAsia="ja-JP"/>
        </w:rPr>
      </w:pPr>
      <w:r w:rsidRPr="00564E4D">
        <w:rPr>
          <w:rFonts w:ascii="Open Sans" w:eastAsia="Times New Roman" w:hAnsi="Open Sans" w:cs="Open Sans"/>
          <w:b/>
          <w:bCs/>
          <w:caps/>
          <w:spacing w:val="-8"/>
          <w:sz w:val="36"/>
          <w:szCs w:val="36"/>
          <w:lang w:eastAsia="ja-JP"/>
        </w:rPr>
        <w:t>Lavoro, INAPP protagonista al Job &amp; Orienta</w:t>
      </w:r>
    </w:p>
    <w:p w14:paraId="12991046" w14:textId="7338C6DD" w:rsidR="00AD253F" w:rsidRPr="00AD253F" w:rsidRDefault="00FF6315" w:rsidP="00AD253F">
      <w:pPr>
        <w:suppressAutoHyphens w:val="0"/>
        <w:autoSpaceDN/>
        <w:spacing w:after="0" w:line="276" w:lineRule="auto"/>
        <w:jc w:val="center"/>
        <w:textAlignment w:val="auto"/>
        <w:rPr>
          <w:rFonts w:ascii="Open Sans" w:eastAsia="Times New Roman" w:hAnsi="Open Sans" w:cs="Open Sans"/>
          <w:b/>
          <w:bCs/>
          <w:caps/>
          <w:spacing w:val="-4"/>
          <w:sz w:val="26"/>
          <w:szCs w:val="26"/>
          <w:lang w:eastAsia="ja-JP"/>
        </w:rPr>
      </w:pPr>
      <w:r>
        <w:rPr>
          <w:rFonts w:ascii="Open Sans" w:eastAsia="Times New Roman" w:hAnsi="Open Sans" w:cs="Open Sans"/>
          <w:b/>
          <w:bCs/>
          <w:caps/>
          <w:spacing w:val="-4"/>
          <w:sz w:val="26"/>
          <w:szCs w:val="26"/>
          <w:lang w:eastAsia="ja-JP"/>
        </w:rPr>
        <w:t>appuntamento</w:t>
      </w:r>
      <w:r w:rsidR="00F66BD6">
        <w:rPr>
          <w:rFonts w:ascii="Open Sans" w:eastAsia="Times New Roman" w:hAnsi="Open Sans" w:cs="Open Sans"/>
          <w:b/>
          <w:bCs/>
          <w:caps/>
          <w:spacing w:val="-4"/>
          <w:sz w:val="26"/>
          <w:szCs w:val="26"/>
          <w:lang w:eastAsia="ja-JP"/>
        </w:rPr>
        <w:t xml:space="preserve"> a Verona da OGGI</w:t>
      </w:r>
      <w:r w:rsidR="00AD253F" w:rsidRPr="00AD253F">
        <w:rPr>
          <w:rFonts w:ascii="Open Sans" w:eastAsia="Times New Roman" w:hAnsi="Open Sans" w:cs="Open Sans"/>
          <w:b/>
          <w:bCs/>
          <w:caps/>
          <w:spacing w:val="-4"/>
          <w:sz w:val="26"/>
          <w:szCs w:val="26"/>
          <w:lang w:eastAsia="ja-JP"/>
        </w:rPr>
        <w:t xml:space="preserve"> al 27 novembre</w:t>
      </w:r>
    </w:p>
    <w:p w14:paraId="1511F7D8" w14:textId="77777777" w:rsidR="00AD253F" w:rsidRPr="00AD253F" w:rsidRDefault="00AD253F" w:rsidP="00AD253F">
      <w:pPr>
        <w:suppressAutoHyphens w:val="0"/>
        <w:autoSpaceDN/>
        <w:spacing w:after="0" w:line="276" w:lineRule="auto"/>
        <w:jc w:val="both"/>
        <w:textAlignment w:val="auto"/>
        <w:rPr>
          <w:rFonts w:ascii="Open Sans" w:eastAsia="Times New Roman" w:hAnsi="Open Sans" w:cs="Open Sans"/>
          <w:b/>
          <w:sz w:val="23"/>
          <w:szCs w:val="23"/>
          <w:lang w:eastAsia="ja-JP"/>
        </w:rPr>
      </w:pPr>
    </w:p>
    <w:p w14:paraId="6D5DC599" w14:textId="1C4FBFA2" w:rsidR="00AD253F" w:rsidRPr="00AD253F" w:rsidRDefault="00FF6315" w:rsidP="00AD253F">
      <w:pPr>
        <w:suppressAutoHyphens w:val="0"/>
        <w:autoSpaceDN/>
        <w:spacing w:after="0" w:line="276" w:lineRule="auto"/>
        <w:jc w:val="both"/>
        <w:textAlignment w:val="auto"/>
        <w:rPr>
          <w:rFonts w:ascii="Open Sans" w:eastAsia="Times New Roman" w:hAnsi="Open Sans" w:cs="Open Sans"/>
          <w:b/>
          <w:lang w:eastAsia="ja-JP"/>
        </w:rPr>
      </w:pPr>
      <w:r>
        <w:rPr>
          <w:rFonts w:ascii="Open Sans" w:eastAsia="Times New Roman" w:hAnsi="Open Sans" w:cs="Open Sans"/>
          <w:b/>
          <w:lang w:eastAsia="ja-JP"/>
        </w:rPr>
        <w:t>S</w:t>
      </w:r>
      <w:r w:rsidR="00AD253F" w:rsidRPr="00AD253F">
        <w:rPr>
          <w:rFonts w:ascii="Open Sans" w:eastAsia="Times New Roman" w:hAnsi="Open Sans" w:cs="Open Sans"/>
          <w:b/>
          <w:lang w:eastAsia="ja-JP"/>
        </w:rPr>
        <w:t xml:space="preserve">tand, workshop, interventi e un convegno più che mai attuale: </w:t>
      </w:r>
      <w:r w:rsidR="00AD253F" w:rsidRPr="00AD253F">
        <w:rPr>
          <w:rFonts w:ascii="Open Sans" w:eastAsia="Times New Roman" w:hAnsi="Open Sans" w:cs="Open Sans"/>
          <w:b/>
          <w:i/>
          <w:iCs/>
          <w:lang w:eastAsia="ja-JP"/>
        </w:rPr>
        <w:t xml:space="preserve">Ieri, oggi… e domani? Smart working e non solo, </w:t>
      </w:r>
      <w:r w:rsidR="00AD253F" w:rsidRPr="00AD253F">
        <w:rPr>
          <w:rFonts w:ascii="Open Sans" w:eastAsia="Times New Roman" w:hAnsi="Open Sans" w:cs="Open Sans"/>
          <w:b/>
          <w:lang w:eastAsia="ja-JP"/>
        </w:rPr>
        <w:t xml:space="preserve">organizzato </w:t>
      </w:r>
      <w:r w:rsidR="00AD253F">
        <w:rPr>
          <w:rFonts w:ascii="Open Sans" w:eastAsia="Times New Roman" w:hAnsi="Open Sans" w:cs="Open Sans"/>
          <w:b/>
          <w:lang w:eastAsia="ja-JP"/>
        </w:rPr>
        <w:t>con il</w:t>
      </w:r>
      <w:r w:rsidR="00AD253F" w:rsidRPr="00AD253F">
        <w:rPr>
          <w:rFonts w:ascii="Open Sans" w:eastAsia="Times New Roman" w:hAnsi="Open Sans" w:cs="Open Sans"/>
          <w:b/>
          <w:lang w:eastAsia="ja-JP"/>
        </w:rPr>
        <w:t xml:space="preserve"> Ministero del Lavoro e delle politiche sociali</w:t>
      </w:r>
    </w:p>
    <w:p w14:paraId="41727E43" w14:textId="77777777" w:rsidR="00AD253F" w:rsidRPr="00AD253F" w:rsidRDefault="00AD253F" w:rsidP="00AD253F">
      <w:pPr>
        <w:suppressAutoHyphens w:val="0"/>
        <w:autoSpaceDN/>
        <w:spacing w:after="0" w:line="240" w:lineRule="auto"/>
        <w:jc w:val="both"/>
        <w:textAlignment w:val="auto"/>
        <w:rPr>
          <w:rFonts w:ascii="Open Sans" w:eastAsia="Times New Roman" w:hAnsi="Open Sans" w:cs="Open Sans"/>
          <w:sz w:val="23"/>
          <w:szCs w:val="23"/>
          <w:lang w:eastAsia="ja-JP"/>
        </w:rPr>
      </w:pPr>
    </w:p>
    <w:p w14:paraId="60629798" w14:textId="47A7885E" w:rsidR="00AD253F" w:rsidRPr="00AD253F" w:rsidRDefault="00AD253F" w:rsidP="00AD253F">
      <w:pPr>
        <w:suppressAutoHyphens w:val="0"/>
        <w:autoSpaceDN/>
        <w:spacing w:before="120" w:after="0" w:line="276" w:lineRule="auto"/>
        <w:jc w:val="both"/>
        <w:textAlignment w:val="auto"/>
        <w:rPr>
          <w:rFonts w:ascii="Open Sans" w:eastAsia="Times New Roman" w:hAnsi="Open Sans" w:cs="Open Sans"/>
          <w:lang w:eastAsia="ja-JP"/>
        </w:rPr>
      </w:pPr>
      <w:r w:rsidRPr="00AD253F">
        <w:rPr>
          <w:rFonts w:ascii="Open Sans" w:eastAsia="Times New Roman" w:hAnsi="Open Sans" w:cs="Open Sans"/>
          <w:lang w:eastAsia="ja-JP"/>
        </w:rPr>
        <w:t xml:space="preserve">25.11.2021 – </w:t>
      </w:r>
      <w:r w:rsidR="00383772">
        <w:rPr>
          <w:rFonts w:ascii="Open Sans" w:eastAsia="Times New Roman" w:hAnsi="Open Sans" w:cs="Open Sans"/>
          <w:lang w:eastAsia="ja-JP"/>
        </w:rPr>
        <w:t>L’INAPP (Istituto nazionale per l’analisi delle politiche pubbliche)</w:t>
      </w:r>
      <w:r w:rsidR="00F66BD6">
        <w:rPr>
          <w:rFonts w:ascii="Open Sans" w:eastAsia="Times New Roman" w:hAnsi="Open Sans" w:cs="Open Sans"/>
          <w:lang w:eastAsia="ja-JP"/>
        </w:rPr>
        <w:t xml:space="preserve"> s</w:t>
      </w:r>
      <w:r w:rsidRPr="00AD253F">
        <w:rPr>
          <w:rFonts w:ascii="Open Sans" w:eastAsia="Times New Roman" w:hAnsi="Open Sans" w:cs="Open Sans"/>
          <w:lang w:eastAsia="ja-JP"/>
        </w:rPr>
        <w:t>arà protagonista da oggi fino al 27 novembre al “Job &amp; orienta”, il salone nazionale dedicato a orientamento, scuola, lavoro e formazione. La manifestazione, promossa dalla Regione del Veneto in collaborazione con il Ministero dell’Istruzione e il Ministero del Lavoro e delle Pol</w:t>
      </w:r>
      <w:r w:rsidR="00F66BD6">
        <w:rPr>
          <w:rFonts w:ascii="Open Sans" w:eastAsia="Times New Roman" w:hAnsi="Open Sans" w:cs="Open Sans"/>
          <w:lang w:eastAsia="ja-JP"/>
        </w:rPr>
        <w:t>itiche Sociali giunge</w:t>
      </w:r>
      <w:r w:rsidRPr="00AD253F">
        <w:rPr>
          <w:rFonts w:ascii="Open Sans" w:eastAsia="Times New Roman" w:hAnsi="Open Sans" w:cs="Open Sans"/>
          <w:lang w:eastAsia="ja-JP"/>
        </w:rPr>
        <w:t xml:space="preserve"> alla sua 30esima edizione.  </w:t>
      </w:r>
    </w:p>
    <w:p w14:paraId="415E9875" w14:textId="63D0DE96" w:rsidR="00AD253F" w:rsidRPr="00AD253F" w:rsidRDefault="00AD253F" w:rsidP="00AD253F">
      <w:pPr>
        <w:suppressAutoHyphens w:val="0"/>
        <w:autoSpaceDN/>
        <w:spacing w:before="120" w:after="0" w:line="276" w:lineRule="auto"/>
        <w:jc w:val="both"/>
        <w:textAlignment w:val="auto"/>
        <w:rPr>
          <w:rFonts w:ascii="Open Sans" w:eastAsia="Times New Roman" w:hAnsi="Open Sans" w:cs="Open Sans"/>
          <w:lang w:eastAsia="ja-JP"/>
        </w:rPr>
      </w:pPr>
      <w:r w:rsidRPr="00AD253F">
        <w:rPr>
          <w:rFonts w:ascii="Open Sans" w:eastAsia="Times New Roman" w:hAnsi="Open Sans" w:cs="Open Sans"/>
          <w:lang w:eastAsia="ja-JP"/>
        </w:rPr>
        <w:t>Anche quest’anno l’I</w:t>
      </w:r>
      <w:r w:rsidR="00F66BD6">
        <w:rPr>
          <w:rFonts w:ascii="Open Sans" w:eastAsia="Times New Roman" w:hAnsi="Open Sans" w:cs="Open Sans"/>
          <w:lang w:eastAsia="ja-JP"/>
        </w:rPr>
        <w:t xml:space="preserve">NAPP è presente alla </w:t>
      </w:r>
      <w:r w:rsidRPr="00AD253F">
        <w:rPr>
          <w:rFonts w:ascii="Open Sans" w:eastAsia="Times New Roman" w:hAnsi="Open Sans" w:cs="Open Sans"/>
          <w:lang w:eastAsia="ja-JP"/>
        </w:rPr>
        <w:t>tre giorni con un ricco calendario di eventi e partecipazioni che spaziano dai convegni istituzionali, all’organizzazione di workshop e laboratori interattivi, fino alla presenza presso lo stand istituzionale condiviso con il Ministero del Lavoro e delle Politiche Sociali, Anpal e Inps.</w:t>
      </w:r>
    </w:p>
    <w:p w14:paraId="20EF66C9" w14:textId="77777777" w:rsidR="00564E4D" w:rsidRDefault="00F66BD6" w:rsidP="00F66BD6">
      <w:pPr>
        <w:suppressAutoHyphens w:val="0"/>
        <w:autoSpaceDN/>
        <w:spacing w:before="120" w:after="0" w:line="276" w:lineRule="auto"/>
        <w:jc w:val="both"/>
        <w:textAlignment w:val="auto"/>
        <w:rPr>
          <w:rFonts w:ascii="Open Sans" w:eastAsia="Yu Mincho" w:hAnsi="Open Sans" w:cs="Open Sans"/>
          <w:shd w:val="clear" w:color="auto" w:fill="FFFFFF"/>
          <w:lang w:eastAsia="it-IT"/>
        </w:rPr>
      </w:pPr>
      <w:r>
        <w:rPr>
          <w:rFonts w:ascii="Open Sans" w:eastAsia="Times New Roman" w:hAnsi="Open Sans" w:cs="Open Sans"/>
          <w:lang w:eastAsia="ja-JP"/>
        </w:rPr>
        <w:t>In particolare si segnala oggi</w:t>
      </w:r>
      <w:r w:rsidR="00AD253F" w:rsidRPr="00AD253F">
        <w:rPr>
          <w:rFonts w:ascii="Open Sans" w:eastAsia="Yu Mincho" w:hAnsi="Open Sans" w:cs="Open Sans"/>
          <w:shd w:val="clear" w:color="auto" w:fill="FFFFFF"/>
          <w:lang w:eastAsia="it-IT"/>
        </w:rPr>
        <w:t xml:space="preserve"> il workshop a cura dell’Inapp "</w:t>
      </w:r>
      <w:hyperlink r:id="rId11" w:tgtFrame="_blank" w:history="1">
        <w:r w:rsidR="00AD253F" w:rsidRPr="00AD253F">
          <w:rPr>
            <w:rFonts w:ascii="Open Sans" w:eastAsia="Yu Mincho" w:hAnsi="Open Sans" w:cs="Open Sans"/>
            <w:color w:val="0000FF"/>
            <w:u w:val="single"/>
            <w:lang w:eastAsia="it-IT"/>
          </w:rPr>
          <w:t>Erasmus+ vet per i giovani: partire per apprendere!</w:t>
        </w:r>
      </w:hyperlink>
      <w:r w:rsidR="00AD253F" w:rsidRPr="00AD253F">
        <w:rPr>
          <w:rFonts w:ascii="Open Sans" w:eastAsia="Yu Mincho" w:hAnsi="Open Sans" w:cs="Open Sans"/>
          <w:b/>
          <w:bCs/>
          <w:i/>
          <w:iCs/>
          <w:shd w:val="clear" w:color="auto" w:fill="FFFFFF"/>
          <w:lang w:eastAsia="it-IT"/>
        </w:rPr>
        <w:t xml:space="preserve">”  </w:t>
      </w:r>
      <w:r w:rsidR="00AD253F" w:rsidRPr="00AD253F">
        <w:rPr>
          <w:rFonts w:ascii="Open Sans" w:eastAsia="Yu Mincho" w:hAnsi="Open Sans" w:cs="Open Sans"/>
          <w:shd w:val="clear" w:color="auto" w:fill="FFFFFF"/>
          <w:lang w:eastAsia="it-IT"/>
        </w:rPr>
        <w:t>sulle opportunità offerte dal Programma Erasmus+ nell’ambito dell’istruzione e della formazione professionale.</w:t>
      </w:r>
      <w:r>
        <w:rPr>
          <w:rFonts w:ascii="Open Sans" w:eastAsia="Yu Mincho" w:hAnsi="Open Sans" w:cs="Open Sans"/>
          <w:shd w:val="clear" w:color="auto" w:fill="FFFFFF"/>
          <w:lang w:eastAsia="it-IT"/>
        </w:rPr>
        <w:t xml:space="preserve"> </w:t>
      </w:r>
    </w:p>
    <w:p w14:paraId="43E078CB" w14:textId="1B93485D" w:rsidR="00AD253F" w:rsidRPr="00AD253F" w:rsidRDefault="00F66BD6" w:rsidP="00F66BD6">
      <w:pPr>
        <w:suppressAutoHyphens w:val="0"/>
        <w:autoSpaceDN/>
        <w:spacing w:before="120" w:after="0" w:line="276" w:lineRule="auto"/>
        <w:jc w:val="both"/>
        <w:textAlignment w:val="auto"/>
        <w:rPr>
          <w:rFonts w:ascii="Open Sans" w:eastAsia="Times New Roman" w:hAnsi="Open Sans" w:cs="Open Sans"/>
          <w:lang w:eastAsia="ja-JP"/>
        </w:rPr>
      </w:pPr>
      <w:r>
        <w:rPr>
          <w:rFonts w:ascii="Open Sans" w:eastAsia="Yu Mincho" w:hAnsi="Open Sans" w:cs="Open Sans"/>
          <w:shd w:val="clear" w:color="auto" w:fill="FFFFFF"/>
          <w:lang w:eastAsia="it-IT"/>
        </w:rPr>
        <w:t xml:space="preserve">Domani doppio </w:t>
      </w:r>
      <w:r w:rsidR="00AD253F" w:rsidRPr="00AD253F"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>appuntamento</w:t>
      </w:r>
      <w:r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 xml:space="preserve">. Il primo </w:t>
      </w:r>
      <w:r w:rsidR="00AD253F" w:rsidRPr="00AD253F"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>è con il workshop a cura dell’I</w:t>
      </w:r>
      <w:r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>NAPP</w:t>
      </w:r>
      <w:r w:rsidR="00AD253F" w:rsidRPr="00AD253F"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 xml:space="preserve"> </w:t>
      </w:r>
      <w:r w:rsidR="00AD253F" w:rsidRPr="00AD253F">
        <w:rPr>
          <w:rFonts w:ascii="Open Sans" w:eastAsia="Yu Mincho" w:hAnsi="Open Sans" w:cs="Open Sans"/>
          <w:i/>
          <w:iCs/>
          <w:spacing w:val="-4"/>
          <w:shd w:val="clear" w:color="auto" w:fill="FFFFFF"/>
          <w:lang w:eastAsia="it-IT"/>
        </w:rPr>
        <w:t>”</w:t>
      </w:r>
      <w:hyperlink r:id="rId12" w:tgtFrame="_blank" w:history="1">
        <w:r w:rsidR="00AD253F" w:rsidRPr="00AD253F">
          <w:rPr>
            <w:rFonts w:ascii="Open Sans" w:eastAsia="Yu Mincho" w:hAnsi="Open Sans" w:cs="Open Sans"/>
            <w:color w:val="0000FF"/>
            <w:spacing w:val="-4"/>
            <w:u w:val="single"/>
            <w:lang w:eastAsia="it-IT"/>
          </w:rPr>
          <w:t>Stage4eu: un’app e un sito per chi cerca uno stage in Europa</w:t>
        </w:r>
      </w:hyperlink>
      <w:r w:rsidR="00AD253F" w:rsidRPr="00AD253F">
        <w:rPr>
          <w:rFonts w:ascii="Open Sans" w:eastAsia="Yu Mincho" w:hAnsi="Open Sans" w:cs="Open Sans"/>
          <w:b/>
          <w:bCs/>
          <w:i/>
          <w:iCs/>
          <w:spacing w:val="-4"/>
          <w:shd w:val="clear" w:color="auto" w:fill="FFFFFF"/>
          <w:lang w:eastAsia="it-IT"/>
        </w:rPr>
        <w:t>”</w:t>
      </w:r>
      <w:r w:rsidR="00564E4D"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>  per</w:t>
      </w:r>
      <w:r w:rsidR="00AD253F" w:rsidRPr="00AD253F"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 xml:space="preserve"> presentare le caratteristiche e le funzionalità del sito web e dell’app mobile, pensati per i giovani che intendono fare un’esperienza di stage in Europa. </w:t>
      </w:r>
      <w:r>
        <w:rPr>
          <w:rFonts w:ascii="Open Sans" w:eastAsia="Yu Mincho" w:hAnsi="Open Sans" w:cs="Open Sans"/>
          <w:spacing w:val="-4"/>
          <w:shd w:val="clear" w:color="auto" w:fill="FFFFFF"/>
          <w:lang w:eastAsia="it-IT"/>
        </w:rPr>
        <w:t xml:space="preserve"> Il secondo </w:t>
      </w:r>
      <w:r w:rsidR="00AD253F" w:rsidRPr="00AD253F">
        <w:rPr>
          <w:rFonts w:ascii="Open Sans" w:eastAsia="Times New Roman" w:hAnsi="Open Sans" w:cs="Open Sans"/>
          <w:lang w:eastAsia="ja-JP"/>
        </w:rPr>
        <w:t>alle ore 15 con il convegno “</w:t>
      </w:r>
      <w:hyperlink r:id="rId13" w:history="1">
        <w:r w:rsidR="00AD253F" w:rsidRPr="00AD253F">
          <w:rPr>
            <w:rStyle w:val="Collegamentoipertestuale"/>
            <w:rFonts w:ascii="Open Sans" w:eastAsia="Times New Roman" w:hAnsi="Open Sans" w:cs="Open Sans"/>
            <w:b/>
            <w:lang w:eastAsia="ja-JP"/>
          </w:rPr>
          <w:t>Ieri, oggi… e domani? Smart working e non solo (le molteplici forme di attività lavorativa</w:t>
        </w:r>
      </w:hyperlink>
      <w:r w:rsidR="00AD253F" w:rsidRPr="00AD253F">
        <w:rPr>
          <w:rFonts w:ascii="Open Sans" w:eastAsia="Times New Roman" w:hAnsi="Open Sans" w:cs="Open Sans"/>
          <w:b/>
          <w:lang w:eastAsia="ja-JP"/>
        </w:rPr>
        <w:t>)</w:t>
      </w:r>
      <w:r>
        <w:rPr>
          <w:rFonts w:ascii="Open Sans" w:eastAsia="Times New Roman" w:hAnsi="Open Sans" w:cs="Open Sans"/>
          <w:lang w:eastAsia="ja-JP"/>
        </w:rPr>
        <w:t>”, organizzato dall’Istituto</w:t>
      </w:r>
      <w:r w:rsidR="00AD253F" w:rsidRPr="00AD253F">
        <w:rPr>
          <w:rFonts w:ascii="Open Sans" w:eastAsia="Times New Roman" w:hAnsi="Open Sans" w:cs="Open Sans"/>
          <w:lang w:eastAsia="ja-JP"/>
        </w:rPr>
        <w:t xml:space="preserve"> e il Ministero del Lavoro e delle politiche sociali. Sarà l’occasione per fare il punto sulle opportunità offerte dal lavoro agile per il post covid</w:t>
      </w:r>
      <w:r w:rsidR="00E02CE4">
        <w:rPr>
          <w:rFonts w:ascii="Open Sans" w:eastAsia="Times New Roman" w:hAnsi="Open Sans" w:cs="Open Sans"/>
          <w:lang w:eastAsia="ja-JP"/>
        </w:rPr>
        <w:t xml:space="preserve"> ma anche di come le nuove tecnologie dettano </w:t>
      </w:r>
      <w:r w:rsidR="00564E4D">
        <w:rPr>
          <w:rFonts w:ascii="Open Sans" w:eastAsia="Times New Roman" w:hAnsi="Open Sans" w:cs="Open Sans"/>
          <w:lang w:eastAsia="ja-JP"/>
        </w:rPr>
        <w:t>“</w:t>
      </w:r>
      <w:r w:rsidR="00E02CE4">
        <w:rPr>
          <w:rFonts w:ascii="Open Sans" w:eastAsia="Times New Roman" w:hAnsi="Open Sans" w:cs="Open Sans"/>
          <w:lang w:eastAsia="ja-JP"/>
        </w:rPr>
        <w:t>il tempo del lavoro</w:t>
      </w:r>
      <w:r w:rsidR="00564E4D">
        <w:rPr>
          <w:rFonts w:ascii="Open Sans" w:eastAsia="Times New Roman" w:hAnsi="Open Sans" w:cs="Open Sans"/>
          <w:lang w:eastAsia="ja-JP"/>
        </w:rPr>
        <w:t>”</w:t>
      </w:r>
      <w:r w:rsidR="00E02CE4">
        <w:rPr>
          <w:rFonts w:ascii="Open Sans" w:eastAsia="Times New Roman" w:hAnsi="Open Sans" w:cs="Open Sans"/>
          <w:lang w:eastAsia="ja-JP"/>
        </w:rPr>
        <w:t xml:space="preserve"> </w:t>
      </w:r>
      <w:r w:rsidR="00564E4D">
        <w:rPr>
          <w:rFonts w:ascii="Open Sans" w:eastAsia="Times New Roman" w:hAnsi="Open Sans" w:cs="Open Sans"/>
          <w:lang w:eastAsia="ja-JP"/>
        </w:rPr>
        <w:t xml:space="preserve">che è </w:t>
      </w:r>
      <w:r w:rsidR="00E02CE4">
        <w:rPr>
          <w:rFonts w:ascii="Open Sans" w:eastAsia="Times New Roman" w:hAnsi="Open Sans" w:cs="Open Sans"/>
          <w:lang w:eastAsia="ja-JP"/>
        </w:rPr>
        <w:t xml:space="preserve">sempre più atipico e parcellizzato. </w:t>
      </w:r>
      <w:r w:rsidR="00AD253F" w:rsidRPr="00AD253F">
        <w:rPr>
          <w:rFonts w:ascii="Open Sans" w:eastAsia="Times New Roman" w:hAnsi="Open Sans" w:cs="Open Sans"/>
          <w:lang w:eastAsia="ja-JP"/>
        </w:rPr>
        <w:t xml:space="preserve">Di questo discuteranno il presidente dell’Inapp, Sebastiano Fadda, il presidente dell’Aran, Antonio Naddeo, i direttori generali del Ministero del lavoro e delle politiche sociali, Grazia Strano e Romolo De Camillis, la sociologa Anna Maria Ponzellini e Ivana Pais, docente di sociologia economica dell’Università Cattolica di </w:t>
      </w:r>
      <w:r>
        <w:rPr>
          <w:rFonts w:ascii="Open Sans" w:eastAsia="Times New Roman" w:hAnsi="Open Sans" w:cs="Open Sans"/>
          <w:lang w:eastAsia="ja-JP"/>
        </w:rPr>
        <w:t>Milano.</w:t>
      </w:r>
    </w:p>
    <w:p w14:paraId="1586E06F" w14:textId="5BE3B84A" w:rsidR="00AD253F" w:rsidRPr="00AD253F" w:rsidRDefault="00AD253F" w:rsidP="00AD253F">
      <w:pPr>
        <w:suppressAutoHyphens w:val="0"/>
        <w:autoSpaceDN/>
        <w:spacing w:before="120" w:after="0" w:line="276" w:lineRule="auto"/>
        <w:jc w:val="both"/>
        <w:textAlignment w:val="auto"/>
        <w:rPr>
          <w:rFonts w:ascii="Open Sans" w:eastAsia="Times New Roman" w:hAnsi="Open Sans" w:cs="Open Sans"/>
          <w:lang w:eastAsia="ja-JP"/>
        </w:rPr>
      </w:pPr>
      <w:r w:rsidRPr="00AD253F">
        <w:rPr>
          <w:rFonts w:ascii="Open Sans" w:eastAsia="Yu Mincho" w:hAnsi="Open Sans" w:cs="Open Sans"/>
          <w:spacing w:val="-2"/>
          <w:shd w:val="clear" w:color="auto" w:fill="FFFFFF"/>
          <w:lang w:eastAsia="it-IT"/>
        </w:rPr>
        <w:lastRenderedPageBreak/>
        <w:t>L</w:t>
      </w:r>
      <w:r w:rsidR="00F66BD6">
        <w:rPr>
          <w:rFonts w:ascii="Open Sans" w:eastAsia="Yu Mincho" w:hAnsi="Open Sans" w:cs="Open Sans"/>
          <w:spacing w:val="-2"/>
          <w:shd w:val="clear" w:color="auto" w:fill="FFFFFF"/>
          <w:lang w:eastAsia="it-IT"/>
        </w:rPr>
        <w:t>’INAPP</w:t>
      </w:r>
      <w:r w:rsidRPr="00AD253F">
        <w:rPr>
          <w:rFonts w:ascii="Open Sans" w:eastAsia="Yu Mincho" w:hAnsi="Open Sans" w:cs="Open Sans"/>
          <w:spacing w:val="-2"/>
          <w:shd w:val="clear" w:color="auto" w:fill="FFFFFF"/>
          <w:lang w:eastAsia="it-IT"/>
        </w:rPr>
        <w:t>, infine, interverrà anche con propri relatori ad altri eventi di spicco, tra cui il convegno </w:t>
      </w:r>
      <w:r w:rsidRPr="00AD253F">
        <w:rPr>
          <w:rFonts w:ascii="Open Sans" w:eastAsia="Yu Mincho" w:hAnsi="Open Sans" w:cs="Open Sans"/>
          <w:b/>
          <w:bCs/>
          <w:spacing w:val="-2"/>
          <w:shd w:val="clear" w:color="auto" w:fill="FFFFFF"/>
          <w:lang w:eastAsia="it-IT"/>
        </w:rPr>
        <w:t>“</w:t>
      </w:r>
      <w:hyperlink r:id="rId14" w:tgtFrame="_blank" w:history="1">
        <w:r w:rsidRPr="00AD253F">
          <w:rPr>
            <w:rFonts w:ascii="Open Sans" w:eastAsia="Yu Mincho" w:hAnsi="Open Sans" w:cs="Open Sans"/>
            <w:b/>
            <w:bCs/>
            <w:spacing w:val="-2"/>
            <w:shd w:val="clear" w:color="auto" w:fill="FFFFFF"/>
            <w:lang w:eastAsia="it-IT"/>
          </w:rPr>
          <w:t xml:space="preserve">Dual R-Evolution - Il Sistema Duale di domani: analisi e opportunità </w:t>
        </w:r>
      </w:hyperlink>
      <w:r w:rsidRPr="00AD253F">
        <w:rPr>
          <w:rFonts w:ascii="Open Sans" w:eastAsia="Yu Mincho" w:hAnsi="Open Sans" w:cs="Open Sans"/>
          <w:spacing w:val="-2"/>
          <w:shd w:val="clear" w:color="auto" w:fill="FFFFFF"/>
          <w:lang w:eastAsia="it-IT"/>
        </w:rPr>
        <w:t xml:space="preserve">”, organizzato da Ministero del Lavoro e delle Politiche Sociali insieme a Enaip Net – ENAIP e il seminario formativo </w:t>
      </w:r>
      <w:r w:rsidRPr="00AD253F">
        <w:rPr>
          <w:rFonts w:ascii="Open Sans" w:eastAsia="Yu Mincho" w:hAnsi="Open Sans" w:cs="Open Sans"/>
          <w:b/>
          <w:bCs/>
          <w:spacing w:val="-2"/>
          <w:shd w:val="clear" w:color="auto" w:fill="FFFFFF"/>
          <w:lang w:eastAsia="it-IT"/>
        </w:rPr>
        <w:t>"</w:t>
      </w:r>
      <w:hyperlink r:id="rId15" w:tgtFrame="_blank" w:history="1">
        <w:r w:rsidRPr="00AD253F">
          <w:rPr>
            <w:rFonts w:ascii="Open Sans" w:eastAsia="Yu Mincho" w:hAnsi="Open Sans" w:cs="Open Sans"/>
            <w:color w:val="0000FF"/>
            <w:spacing w:val="-2"/>
            <w:u w:val="single"/>
            <w:lang w:eastAsia="it-IT"/>
          </w:rPr>
          <w:t>Il rapporto italiano di referenziazione delle qualificazioni all’EQF e il sistema nazionale di certificazione delle competenze maturate in ambienti non formali e informali</w:t>
        </w:r>
      </w:hyperlink>
      <w:r w:rsidRPr="00AD253F">
        <w:rPr>
          <w:rFonts w:ascii="Open Sans" w:eastAsia="Yu Mincho" w:hAnsi="Open Sans" w:cs="Open Sans"/>
          <w:spacing w:val="-2"/>
          <w:shd w:val="clear" w:color="auto" w:fill="FFFFFF"/>
          <w:lang w:eastAsia="it-IT"/>
        </w:rPr>
        <w:t xml:space="preserve">", organizzato dalla Rete fibra 4.0 in collaborazione con il Ministero dell’Istruzione. </w:t>
      </w:r>
    </w:p>
    <w:p w14:paraId="6DADFD7D" w14:textId="1598B3CC" w:rsidR="00AD253F" w:rsidRPr="00AD253F" w:rsidRDefault="00AD253F" w:rsidP="00F66BD6">
      <w:pPr>
        <w:suppressAutoHyphens w:val="0"/>
        <w:autoSpaceDN/>
        <w:spacing w:before="120" w:after="0" w:line="240" w:lineRule="auto"/>
        <w:jc w:val="both"/>
        <w:textAlignment w:val="auto"/>
        <w:rPr>
          <w:rFonts w:ascii="Open Sans" w:eastAsia="Times New Roman" w:hAnsi="Open Sans" w:cs="Open Sans"/>
          <w:color w:val="747474"/>
          <w:lang w:eastAsia="ja-JP"/>
        </w:rPr>
      </w:pPr>
      <w:r w:rsidRPr="00AD253F">
        <w:rPr>
          <w:rFonts w:ascii="Open Sans" w:eastAsia="Times New Roman" w:hAnsi="Open Sans" w:cs="Open Sans"/>
          <w:lang w:eastAsia="ja-JP"/>
        </w:rPr>
        <w:t xml:space="preserve">È possibile partecipare ai vari appuntamenti in programma sia in presenza sia in modalità virtuale: gli eventi sono infatti disponibili anche in streaming dal sito ufficiale della manifestazione </w:t>
      </w:r>
      <w:hyperlink r:id="rId16" w:history="1">
        <w:r w:rsidRPr="00AD253F">
          <w:rPr>
            <w:rFonts w:ascii="Open Sans" w:eastAsia="Times New Roman" w:hAnsi="Open Sans" w:cs="Open Sans"/>
            <w:color w:val="0000FF"/>
            <w:u w:val="single"/>
            <w:lang w:eastAsia="ja-JP"/>
          </w:rPr>
          <w:t>https://www.joborienta.net/site/it/home/</w:t>
        </w:r>
      </w:hyperlink>
      <w:r w:rsidR="00F66BD6">
        <w:rPr>
          <w:rFonts w:ascii="Open Sans" w:eastAsia="Times New Roman" w:hAnsi="Open Sans" w:cs="Open Sans"/>
          <w:color w:val="747474"/>
          <w:lang w:eastAsia="ja-JP"/>
        </w:rPr>
        <w:t>.</w:t>
      </w:r>
    </w:p>
    <w:p w14:paraId="46E2A74F" w14:textId="77777777" w:rsidR="00AD253F" w:rsidRPr="00F21C51" w:rsidRDefault="00AD253F" w:rsidP="00AD253F">
      <w:pPr>
        <w:suppressAutoHyphens w:val="0"/>
        <w:autoSpaceDN/>
        <w:spacing w:after="150" w:line="240" w:lineRule="auto"/>
        <w:jc w:val="both"/>
        <w:textAlignment w:val="auto"/>
        <w:rPr>
          <w:rFonts w:ascii="Open Sans" w:eastAsia="Times New Roman" w:hAnsi="Open Sans" w:cs="Open Sans"/>
          <w:color w:val="747474"/>
          <w:lang w:eastAsia="ja-JP"/>
        </w:rPr>
      </w:pPr>
    </w:p>
    <w:p w14:paraId="73ACA6AB" w14:textId="030DA0EC" w:rsidR="00AD253F" w:rsidRPr="00F21C51" w:rsidRDefault="00AD253F" w:rsidP="005B4A26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7277AF18" w14:textId="77777777" w:rsidR="00F21C51" w:rsidRPr="00F21C51" w:rsidRDefault="00F21C51" w:rsidP="00F21C51">
      <w:pPr>
        <w:suppressAutoHyphens w:val="0"/>
        <w:autoSpaceDN/>
        <w:spacing w:after="0" w:line="276" w:lineRule="auto"/>
        <w:jc w:val="both"/>
        <w:textAlignment w:val="auto"/>
        <w:rPr>
          <w:rFonts w:ascii="Open Sans" w:hAnsi="Open Sans" w:cs="Open Sans"/>
        </w:rPr>
      </w:pPr>
      <w:r w:rsidRPr="00F21C51">
        <w:rPr>
          <w:rFonts w:ascii="Open Sans" w:hAnsi="Open Sans" w:cs="Open Sans"/>
        </w:rPr>
        <w:t>Per maggiori informazioni:</w:t>
      </w:r>
    </w:p>
    <w:p w14:paraId="74851A4F" w14:textId="77777777" w:rsidR="00F21C51" w:rsidRPr="00F21C51" w:rsidRDefault="00F21C51" w:rsidP="00F21C51">
      <w:pPr>
        <w:suppressAutoHyphens w:val="0"/>
        <w:autoSpaceDN/>
        <w:spacing w:after="0" w:line="276" w:lineRule="auto"/>
        <w:jc w:val="both"/>
        <w:textAlignment w:val="auto"/>
        <w:rPr>
          <w:rFonts w:ascii="Open Sans" w:hAnsi="Open Sans" w:cs="Open Sans"/>
        </w:rPr>
      </w:pPr>
      <w:r w:rsidRPr="00F21C51">
        <w:rPr>
          <w:rFonts w:ascii="Open Sans" w:hAnsi="Open Sans" w:cs="Open Sans"/>
        </w:rPr>
        <w:t>Giancarlo Salemi</w:t>
      </w:r>
    </w:p>
    <w:p w14:paraId="314F4CCD" w14:textId="77777777" w:rsidR="00F21C51" w:rsidRPr="00F21C51" w:rsidRDefault="00F21C51" w:rsidP="00F21C51">
      <w:pPr>
        <w:suppressAutoHyphens w:val="0"/>
        <w:autoSpaceDN/>
        <w:spacing w:after="0" w:line="276" w:lineRule="auto"/>
        <w:jc w:val="both"/>
        <w:textAlignment w:val="auto"/>
        <w:rPr>
          <w:rFonts w:ascii="Open Sans" w:hAnsi="Open Sans" w:cs="Open Sans"/>
        </w:rPr>
      </w:pPr>
      <w:r w:rsidRPr="00F21C51">
        <w:rPr>
          <w:rFonts w:ascii="Open Sans" w:hAnsi="Open Sans" w:cs="Open Sans"/>
        </w:rPr>
        <w:t>Portavoce Presidente INAPP (347 6312823)</w:t>
      </w:r>
    </w:p>
    <w:p w14:paraId="4A4210F1" w14:textId="77777777" w:rsidR="00F21C51" w:rsidRPr="00F21C51" w:rsidRDefault="004C4319" w:rsidP="00F21C51">
      <w:pPr>
        <w:suppressAutoHyphens w:val="0"/>
        <w:autoSpaceDN/>
        <w:spacing w:after="0" w:line="276" w:lineRule="auto"/>
        <w:jc w:val="both"/>
        <w:textAlignment w:val="auto"/>
        <w:rPr>
          <w:rFonts w:ascii="Open Sans" w:hAnsi="Open Sans" w:cs="Open Sans"/>
          <w:lang w:val="en-GB"/>
        </w:rPr>
      </w:pPr>
      <w:hyperlink r:id="rId17" w:history="1">
        <w:r w:rsidR="00F21C51" w:rsidRPr="00F21C51">
          <w:rPr>
            <w:rFonts w:ascii="Open Sans" w:hAnsi="Open Sans" w:cs="Open Sans"/>
            <w:color w:val="0563C1"/>
            <w:u w:val="single"/>
            <w:lang w:val="en-GB"/>
          </w:rPr>
          <w:t>stampa@inapp.org</w:t>
        </w:r>
      </w:hyperlink>
    </w:p>
    <w:p w14:paraId="6390B76E" w14:textId="77777777" w:rsidR="00F21C51" w:rsidRPr="00F21C51" w:rsidRDefault="00F21C51" w:rsidP="00F21C51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Open Sans" w:eastAsia="Times New Roman" w:hAnsi="Open Sans" w:cs="Open Sans"/>
          <w:color w:val="000000"/>
          <w:lang w:eastAsia="it-IT"/>
        </w:rPr>
      </w:pPr>
    </w:p>
    <w:p w14:paraId="3CE33315" w14:textId="77777777" w:rsidR="00F21C51" w:rsidRPr="00F21C51" w:rsidRDefault="00F21C51" w:rsidP="005B4A26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sectPr w:rsidR="00F21C51" w:rsidRPr="00F2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FA66" w14:textId="77777777" w:rsidR="004C4319" w:rsidRDefault="004C4319" w:rsidP="00A7189B">
      <w:pPr>
        <w:spacing w:after="0" w:line="240" w:lineRule="auto"/>
      </w:pPr>
      <w:r>
        <w:separator/>
      </w:r>
    </w:p>
  </w:endnote>
  <w:endnote w:type="continuationSeparator" w:id="0">
    <w:p w14:paraId="62862857" w14:textId="77777777" w:rsidR="004C4319" w:rsidRDefault="004C4319" w:rsidP="00A7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2D0F" w14:textId="77777777" w:rsidR="004C4319" w:rsidRDefault="004C4319" w:rsidP="00A7189B">
      <w:pPr>
        <w:spacing w:after="0" w:line="240" w:lineRule="auto"/>
      </w:pPr>
      <w:r>
        <w:separator/>
      </w:r>
    </w:p>
  </w:footnote>
  <w:footnote w:type="continuationSeparator" w:id="0">
    <w:p w14:paraId="36D65BEC" w14:textId="77777777" w:rsidR="004C4319" w:rsidRDefault="004C4319" w:rsidP="00A71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74DD"/>
    <w:multiLevelType w:val="multilevel"/>
    <w:tmpl w:val="62CCB99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 w:val="0"/>
        <w:bCs w:val="0"/>
        <w:i/>
        <w:iCs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B"/>
    <w:rsid w:val="00011EB5"/>
    <w:rsid w:val="00080A51"/>
    <w:rsid w:val="000B1906"/>
    <w:rsid w:val="00122910"/>
    <w:rsid w:val="00172FAD"/>
    <w:rsid w:val="001964FC"/>
    <w:rsid w:val="001C6C0A"/>
    <w:rsid w:val="00320743"/>
    <w:rsid w:val="00383772"/>
    <w:rsid w:val="003B29AD"/>
    <w:rsid w:val="0041227F"/>
    <w:rsid w:val="00437EE3"/>
    <w:rsid w:val="004828D0"/>
    <w:rsid w:val="004C4319"/>
    <w:rsid w:val="004E7147"/>
    <w:rsid w:val="00556118"/>
    <w:rsid w:val="00564E4D"/>
    <w:rsid w:val="005B4A26"/>
    <w:rsid w:val="005D16FA"/>
    <w:rsid w:val="0067422F"/>
    <w:rsid w:val="006B38CD"/>
    <w:rsid w:val="007429D5"/>
    <w:rsid w:val="0074631A"/>
    <w:rsid w:val="00813BE0"/>
    <w:rsid w:val="008619C5"/>
    <w:rsid w:val="00874332"/>
    <w:rsid w:val="008A1FAD"/>
    <w:rsid w:val="008D2F87"/>
    <w:rsid w:val="00917162"/>
    <w:rsid w:val="00935886"/>
    <w:rsid w:val="00963147"/>
    <w:rsid w:val="00995A86"/>
    <w:rsid w:val="009A6910"/>
    <w:rsid w:val="009C5FB1"/>
    <w:rsid w:val="00A31E5A"/>
    <w:rsid w:val="00A44FCD"/>
    <w:rsid w:val="00A67B08"/>
    <w:rsid w:val="00A7189B"/>
    <w:rsid w:val="00AD253F"/>
    <w:rsid w:val="00AE2361"/>
    <w:rsid w:val="00B11543"/>
    <w:rsid w:val="00B16E7C"/>
    <w:rsid w:val="00B3390D"/>
    <w:rsid w:val="00BE3C29"/>
    <w:rsid w:val="00C56657"/>
    <w:rsid w:val="00C60D50"/>
    <w:rsid w:val="00C62CB9"/>
    <w:rsid w:val="00C82AA7"/>
    <w:rsid w:val="00D618AB"/>
    <w:rsid w:val="00DA2D9D"/>
    <w:rsid w:val="00E02CE4"/>
    <w:rsid w:val="00E844DF"/>
    <w:rsid w:val="00EC09FC"/>
    <w:rsid w:val="00EC624F"/>
    <w:rsid w:val="00F21C51"/>
    <w:rsid w:val="00F66BD6"/>
    <w:rsid w:val="00F84ABE"/>
    <w:rsid w:val="00FB18C9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12E0"/>
  <w15:chartTrackingRefBased/>
  <w15:docId w15:val="{7EA70245-842E-4B75-8C44-F5BA9C9B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89B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A7189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189B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7189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718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AB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Carpredefinitoparagrafo"/>
    <w:rsid w:val="00D618AB"/>
  </w:style>
  <w:style w:type="paragraph" w:styleId="NormaleWeb">
    <w:name w:val="Normal (Web)"/>
    <w:basedOn w:val="Normale"/>
    <w:uiPriority w:val="99"/>
    <w:unhideWhenUsed/>
    <w:rsid w:val="00BE3C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67B08"/>
  </w:style>
  <w:style w:type="character" w:customStyle="1" w:styleId="superscript">
    <w:name w:val="superscript"/>
    <w:basedOn w:val="Carpredefinitoparagrafo"/>
    <w:rsid w:val="00A67B08"/>
  </w:style>
  <w:style w:type="character" w:customStyle="1" w:styleId="eop">
    <w:name w:val="eop"/>
    <w:basedOn w:val="Carpredefinitoparagrafo"/>
    <w:rsid w:val="00A67B08"/>
  </w:style>
  <w:style w:type="paragraph" w:styleId="Revisione">
    <w:name w:val="Revision"/>
    <w:hidden/>
    <w:uiPriority w:val="99"/>
    <w:semiHidden/>
    <w:rsid w:val="006B38CD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3B29A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1E5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1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oborienta.net/site/it/evc/ieri-oggi-e-domani-quale-futuro-per-lo-smart-working/?parametri=idtipologia%3D%26idtarget%3D%26data_ora_inizio_giorno%3D%26ricerca_complessiva%3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oborienta.net/site/it/evc/stage4eu-unapp-e-un-sito-per-chi-cerca-uno-stage-in-europa/?parametri=idtipologia%3D%26idtarget%3D%26data_ora_inizio_giorno%3D%26ricerca_complessiva%3DStage4eu%253A%2520un%25E2%2580%2599app%2520e%2520un%2520sito%2520per%2520chi%2520cerca%2520uno%2520stage%2520in%2520Europa" TargetMode="External"/><Relationship Id="rId17" Type="http://schemas.openxmlformats.org/officeDocument/2006/relationships/hyperlink" Target="mailto:stampa@inap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oborienta.net/site/it/hom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borienta.net/site/it/evc/erasmus-vet-per-i-giovani-partire-per-apprendere/?parametri=idtipologia%3D%26idtarget%3D%26data_ora_inizio_giorno%3D%26ricerca_complessiva%3DIn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joborienta.net/site/it/evc/il-rapporto-italiano-di-referenziazione-delle-qualificazioni-al-sistema-europeo-eqf-e-il-sistema-nazionale-di-certificazione-delle-competenze-maturate-in-ambienti-non-formali-e-informali/?parametri=idtipologia%3D%26idtarget%3D%26data_ora_inizio_giorno%3D%26ricerca_complessiva%3Drete%2520fibra%25204.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oborienta.net/site/it/evc/dual-r-evolution/?parametri=idtipologia%3D%26idtarget%3D%26data_ora_inizio_giorno%3D%26ricerca_complessiva%3DDual%2520R-Evolu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A6C6B0C1A2D46B2B547E52D87BFCD" ma:contentTypeVersion="14" ma:contentTypeDescription="Creare un nuovo documento." ma:contentTypeScope="" ma:versionID="01092ce0d29692a5e39dc0343f9835bb">
  <xsd:schema xmlns:xsd="http://www.w3.org/2001/XMLSchema" xmlns:xs="http://www.w3.org/2001/XMLSchema" xmlns:p="http://schemas.microsoft.com/office/2006/metadata/properties" xmlns:ns3="113f169b-b121-4a0d-9e83-2e8f862fe0af" xmlns:ns4="cdc64a4d-039f-489f-9f95-13a7c665f3ae" targetNamespace="http://schemas.microsoft.com/office/2006/metadata/properties" ma:root="true" ma:fieldsID="8c0828dea504dd5416667853363cce34" ns3:_="" ns4:_="">
    <xsd:import namespace="113f169b-b121-4a0d-9e83-2e8f862fe0af"/>
    <xsd:import namespace="cdc64a4d-039f-489f-9f95-13a7c665f3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169b-b121-4a0d-9e83-2e8f862fe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4a4d-039f-489f-9f95-13a7c665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092B8-1E3F-422E-BA5A-A30AD35E3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F9479-BD66-4C28-8F82-2BB15F690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C2578B-FD55-4CFD-B0F3-D4A6A458B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169b-b121-4a0d-9e83-2e8f862fe0af"/>
    <ds:schemaRef ds:uri="cdc64a4d-039f-489f-9f95-13a7c665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Bensi Claudio</cp:lastModifiedBy>
  <cp:revision>2</cp:revision>
  <cp:lastPrinted>2021-11-11T09:13:00Z</cp:lastPrinted>
  <dcterms:created xsi:type="dcterms:W3CDTF">2021-11-25T09:16:00Z</dcterms:created>
  <dcterms:modified xsi:type="dcterms:W3CDTF">2021-11-25T09:16:00Z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0x01010081DA6C6B0C1A2D46B2B547E52D87BFCD</vt:lpwstr>
  </property>
</Properties>
</file>