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6861" w14:textId="77777777" w:rsidR="007E335D" w:rsidRPr="007E335D" w:rsidRDefault="007E335D" w:rsidP="00676109">
      <w:pPr>
        <w:pStyle w:val="Default"/>
        <w:ind w:firstLine="3544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7E335D">
        <w:rPr>
          <w:rFonts w:ascii="Verdana" w:hAnsi="Verdana"/>
          <w:sz w:val="22"/>
          <w:szCs w:val="22"/>
        </w:rPr>
        <w:t>Spett.le</w:t>
      </w:r>
    </w:p>
    <w:p w14:paraId="5D966862" w14:textId="5FC23896" w:rsidR="007E335D" w:rsidRPr="007E335D" w:rsidRDefault="007E335D" w:rsidP="00676109">
      <w:pPr>
        <w:pStyle w:val="Default"/>
        <w:ind w:firstLine="3544"/>
        <w:jc w:val="both"/>
        <w:rPr>
          <w:rFonts w:ascii="Verdana" w:hAnsi="Verdana"/>
          <w:sz w:val="22"/>
          <w:szCs w:val="22"/>
        </w:rPr>
      </w:pPr>
      <w:r w:rsidRPr="007E335D">
        <w:rPr>
          <w:rFonts w:ascii="Verdana" w:hAnsi="Verdana"/>
          <w:sz w:val="22"/>
          <w:szCs w:val="22"/>
        </w:rPr>
        <w:t>I</w:t>
      </w:r>
      <w:r w:rsidR="007A538E">
        <w:rPr>
          <w:rFonts w:ascii="Verdana" w:hAnsi="Verdana"/>
          <w:sz w:val="22"/>
          <w:szCs w:val="22"/>
        </w:rPr>
        <w:t>NAPP</w:t>
      </w:r>
    </w:p>
    <w:p w14:paraId="5D966863" w14:textId="4ED71494" w:rsidR="007E335D" w:rsidRPr="007E335D" w:rsidRDefault="007A538E" w:rsidP="00676109">
      <w:pPr>
        <w:pStyle w:val="Default"/>
        <w:ind w:firstLine="354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Istituto Nazionale per l’Analisi delle Politiche P</w:t>
      </w:r>
      <w:r w:rsidR="007E335D" w:rsidRPr="007E335D">
        <w:rPr>
          <w:rFonts w:ascii="Verdana" w:hAnsi="Verdana"/>
          <w:sz w:val="22"/>
          <w:szCs w:val="22"/>
        </w:rPr>
        <w:t>ubbliche</w:t>
      </w:r>
    </w:p>
    <w:p w14:paraId="5D966864" w14:textId="77777777" w:rsidR="007E335D" w:rsidRPr="007E335D" w:rsidRDefault="007E335D" w:rsidP="00676109">
      <w:pPr>
        <w:pStyle w:val="Default"/>
        <w:ind w:firstLine="3544"/>
        <w:jc w:val="both"/>
        <w:rPr>
          <w:rFonts w:ascii="Verdana" w:hAnsi="Verdana"/>
          <w:sz w:val="22"/>
          <w:szCs w:val="22"/>
        </w:rPr>
      </w:pPr>
      <w:r w:rsidRPr="007E335D">
        <w:rPr>
          <w:rFonts w:ascii="Verdana" w:hAnsi="Verdana"/>
          <w:sz w:val="22"/>
          <w:szCs w:val="22"/>
        </w:rPr>
        <w:t>Corso d’Italia, 33</w:t>
      </w:r>
    </w:p>
    <w:p w14:paraId="5D966865" w14:textId="77777777" w:rsidR="007E335D" w:rsidRPr="007E335D" w:rsidRDefault="007E335D" w:rsidP="00676109">
      <w:pPr>
        <w:pStyle w:val="Default"/>
        <w:ind w:firstLine="3544"/>
        <w:jc w:val="both"/>
        <w:rPr>
          <w:rFonts w:ascii="Verdana" w:hAnsi="Verdana"/>
          <w:sz w:val="22"/>
          <w:szCs w:val="22"/>
        </w:rPr>
      </w:pPr>
      <w:r w:rsidRPr="007E335D">
        <w:rPr>
          <w:rFonts w:ascii="Verdana" w:hAnsi="Verdana"/>
          <w:sz w:val="22"/>
          <w:szCs w:val="22"/>
        </w:rPr>
        <w:t>00198 Roma</w:t>
      </w:r>
    </w:p>
    <w:p w14:paraId="5D966866" w14:textId="77777777" w:rsidR="007E335D" w:rsidRPr="00676109" w:rsidRDefault="007E335D" w:rsidP="00E4740F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14:paraId="5D966867" w14:textId="6C3EE9DC" w:rsidR="00E4740F" w:rsidRPr="00676109" w:rsidRDefault="007E335D" w:rsidP="00676109">
      <w:pPr>
        <w:pStyle w:val="Default"/>
        <w:ind w:left="1276" w:hanging="1276"/>
        <w:jc w:val="both"/>
        <w:rPr>
          <w:rFonts w:ascii="Verdana" w:hAnsi="Verdana"/>
          <w:b/>
          <w:bCs/>
          <w:sz w:val="22"/>
          <w:szCs w:val="22"/>
        </w:rPr>
      </w:pPr>
      <w:r w:rsidRPr="00676109">
        <w:rPr>
          <w:rFonts w:ascii="Verdana" w:hAnsi="Verdana"/>
          <w:b/>
          <w:bCs/>
          <w:sz w:val="22"/>
          <w:szCs w:val="22"/>
        </w:rPr>
        <w:t xml:space="preserve">Oggetto: </w:t>
      </w:r>
      <w:r w:rsidR="00676109">
        <w:rPr>
          <w:rFonts w:ascii="Verdana" w:hAnsi="Verdana"/>
          <w:b/>
          <w:bCs/>
          <w:sz w:val="22"/>
          <w:szCs w:val="22"/>
        </w:rPr>
        <w:tab/>
      </w:r>
      <w:r w:rsidR="00E4740F" w:rsidRPr="00676109">
        <w:rPr>
          <w:rFonts w:ascii="Verdana" w:hAnsi="Verdana"/>
          <w:bCs/>
          <w:sz w:val="22"/>
          <w:szCs w:val="22"/>
        </w:rPr>
        <w:t xml:space="preserve">Dichiarazione </w:t>
      </w:r>
      <w:r w:rsidR="00604C5C" w:rsidRPr="00676109">
        <w:rPr>
          <w:rFonts w:ascii="Verdana" w:hAnsi="Verdana"/>
          <w:bCs/>
          <w:sz w:val="22"/>
          <w:szCs w:val="22"/>
        </w:rPr>
        <w:t xml:space="preserve">sostitutiva di atto di notorietà in forma di autocertificazione </w:t>
      </w:r>
      <w:r w:rsidR="00E4740F" w:rsidRPr="00676109">
        <w:rPr>
          <w:rFonts w:ascii="Verdana" w:hAnsi="Verdana"/>
          <w:bCs/>
          <w:sz w:val="22"/>
          <w:szCs w:val="22"/>
        </w:rPr>
        <w:t xml:space="preserve">relativa alla </w:t>
      </w:r>
      <w:r w:rsidR="00604C5C" w:rsidRPr="00676109">
        <w:rPr>
          <w:rFonts w:ascii="Verdana" w:hAnsi="Verdana"/>
          <w:bCs/>
          <w:sz w:val="22"/>
          <w:szCs w:val="22"/>
        </w:rPr>
        <w:t xml:space="preserve">insussistenza di cause di </w:t>
      </w:r>
      <w:r w:rsidR="00604C5C" w:rsidRPr="00E22B34">
        <w:rPr>
          <w:rFonts w:ascii="Verdana" w:hAnsi="Verdana"/>
          <w:bCs/>
          <w:sz w:val="22"/>
          <w:szCs w:val="22"/>
        </w:rPr>
        <w:t>inco</w:t>
      </w:r>
      <w:r w:rsidR="007A538E" w:rsidRPr="00E22B34">
        <w:rPr>
          <w:rFonts w:ascii="Verdana" w:hAnsi="Verdana"/>
          <w:bCs/>
          <w:sz w:val="22"/>
          <w:szCs w:val="22"/>
        </w:rPr>
        <w:t>mpatibilità</w:t>
      </w:r>
      <w:r w:rsidR="00A42E92" w:rsidRPr="00676109">
        <w:rPr>
          <w:rFonts w:ascii="Verdana" w:hAnsi="Verdana"/>
          <w:bCs/>
          <w:sz w:val="22"/>
          <w:szCs w:val="22"/>
        </w:rPr>
        <w:t xml:space="preserve"> </w:t>
      </w:r>
    </w:p>
    <w:p w14:paraId="5D966868" w14:textId="77777777" w:rsidR="00E4740F" w:rsidRPr="00676109" w:rsidRDefault="00E4740F" w:rsidP="00E4740F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5D966869" w14:textId="0D9A95D5" w:rsidR="00955586" w:rsidRPr="00676109" w:rsidRDefault="00676109" w:rsidP="00676109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676109">
        <w:rPr>
          <w:rFonts w:ascii="Verdana" w:hAnsi="Verdana"/>
          <w:sz w:val="22"/>
          <w:szCs w:val="22"/>
        </w:rPr>
        <w:t>Il</w:t>
      </w:r>
      <w:r w:rsidR="00D05F57">
        <w:rPr>
          <w:rFonts w:ascii="Verdana" w:hAnsi="Verdana"/>
          <w:sz w:val="22"/>
          <w:szCs w:val="22"/>
        </w:rPr>
        <w:t>/La</w:t>
      </w:r>
      <w:r w:rsidRPr="00676109">
        <w:rPr>
          <w:rFonts w:ascii="Verdana" w:hAnsi="Verdana"/>
          <w:sz w:val="22"/>
          <w:szCs w:val="22"/>
        </w:rPr>
        <w:t xml:space="preserve"> sottoscritto</w:t>
      </w:r>
      <w:r w:rsidR="00D05F57">
        <w:rPr>
          <w:rFonts w:ascii="Verdana" w:hAnsi="Verdana"/>
          <w:sz w:val="22"/>
          <w:szCs w:val="22"/>
        </w:rPr>
        <w:t>/a</w:t>
      </w:r>
      <w:r w:rsidR="00ED6926">
        <w:rPr>
          <w:rFonts w:ascii="Verdana" w:hAnsi="Verdana"/>
          <w:sz w:val="22"/>
          <w:szCs w:val="22"/>
        </w:rPr>
        <w:t xml:space="preserve"> </w:t>
      </w:r>
      <w:r w:rsidRPr="00676109">
        <w:rPr>
          <w:rFonts w:ascii="Verdana" w:hAnsi="Verdana"/>
          <w:sz w:val="22"/>
          <w:szCs w:val="22"/>
        </w:rPr>
        <w:t>___________________</w:t>
      </w:r>
      <w:r>
        <w:rPr>
          <w:rFonts w:ascii="Verdana" w:hAnsi="Verdana"/>
          <w:sz w:val="22"/>
          <w:szCs w:val="22"/>
        </w:rPr>
        <w:t>____________________________</w:t>
      </w:r>
      <w:r w:rsidR="001A5B0B" w:rsidRPr="00676109">
        <w:rPr>
          <w:rFonts w:ascii="Verdana" w:hAnsi="Verdana"/>
          <w:sz w:val="22"/>
          <w:szCs w:val="22"/>
        </w:rPr>
        <w:t>,</w:t>
      </w:r>
      <w:r w:rsidR="00604C5C" w:rsidRPr="00676109">
        <w:rPr>
          <w:rFonts w:ascii="Verdana" w:hAnsi="Verdana"/>
          <w:sz w:val="22"/>
          <w:szCs w:val="22"/>
        </w:rPr>
        <w:t xml:space="preserve"> </w:t>
      </w:r>
      <w:r w:rsidR="001A5B0B" w:rsidRPr="00676109">
        <w:rPr>
          <w:rFonts w:ascii="Verdana" w:hAnsi="Verdana"/>
          <w:sz w:val="22"/>
          <w:szCs w:val="22"/>
        </w:rPr>
        <w:t xml:space="preserve">con riferimento all’incarico di </w:t>
      </w:r>
      <w:r>
        <w:rPr>
          <w:rFonts w:ascii="Verdana" w:hAnsi="Verdana"/>
          <w:sz w:val="22"/>
          <w:szCs w:val="22"/>
        </w:rPr>
        <w:t xml:space="preserve">______________________________________ </w:t>
      </w:r>
      <w:r w:rsidR="001A5B0B" w:rsidRPr="00676109">
        <w:rPr>
          <w:rFonts w:ascii="Verdana" w:hAnsi="Verdana"/>
          <w:sz w:val="22"/>
          <w:szCs w:val="22"/>
        </w:rPr>
        <w:t>dell’Istituto Nazionale per l’analisi delle politiche pubbliche (INAPP</w:t>
      </w:r>
      <w:r w:rsidR="004F5A1E" w:rsidRPr="00676109">
        <w:rPr>
          <w:rFonts w:ascii="Verdana" w:hAnsi="Verdana"/>
          <w:sz w:val="22"/>
          <w:szCs w:val="22"/>
        </w:rPr>
        <w:t>)</w:t>
      </w:r>
      <w:r w:rsidR="001A5B0B" w:rsidRPr="00676109">
        <w:rPr>
          <w:rFonts w:ascii="Verdana" w:hAnsi="Verdana"/>
          <w:sz w:val="22"/>
          <w:szCs w:val="22"/>
        </w:rPr>
        <w:t xml:space="preserve">, </w:t>
      </w:r>
      <w:r w:rsidR="00955586" w:rsidRPr="00676109">
        <w:rPr>
          <w:rFonts w:ascii="Verdana" w:hAnsi="Verdana"/>
          <w:sz w:val="22"/>
          <w:szCs w:val="22"/>
        </w:rPr>
        <w:t>consapevole delle sanzioni penali</w:t>
      </w:r>
      <w:r w:rsidR="00DF5B75" w:rsidRPr="00676109">
        <w:rPr>
          <w:rFonts w:ascii="Verdana" w:hAnsi="Verdana"/>
          <w:sz w:val="22"/>
          <w:szCs w:val="22"/>
        </w:rPr>
        <w:t xml:space="preserve"> previste della normativa vigente e, in particolare, dall’articolo 76 del D.P.R</w:t>
      </w:r>
      <w:r w:rsidR="004F5A1E" w:rsidRPr="00676109">
        <w:rPr>
          <w:rFonts w:ascii="Verdana" w:hAnsi="Verdana"/>
          <w:sz w:val="22"/>
          <w:szCs w:val="22"/>
        </w:rPr>
        <w:t>.</w:t>
      </w:r>
      <w:r w:rsidR="00DF5B75" w:rsidRPr="00676109">
        <w:rPr>
          <w:rFonts w:ascii="Verdana" w:hAnsi="Verdana"/>
          <w:sz w:val="22"/>
          <w:szCs w:val="22"/>
        </w:rPr>
        <w:t xml:space="preserve"> n. 445/2000 in caso di dichiarazioni mendaci o non veritiere, </w:t>
      </w:r>
    </w:p>
    <w:p w14:paraId="5D96686A" w14:textId="77777777" w:rsidR="00DF5B75" w:rsidRPr="00676109" w:rsidRDefault="00DF5B75" w:rsidP="00DF5B75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5D96686B" w14:textId="77777777" w:rsidR="00E4740F" w:rsidRPr="00676109" w:rsidRDefault="00955586" w:rsidP="00E4740F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76109">
        <w:rPr>
          <w:rFonts w:ascii="Verdana" w:hAnsi="Verdana"/>
          <w:b/>
          <w:bCs/>
          <w:sz w:val="22"/>
          <w:szCs w:val="22"/>
        </w:rPr>
        <w:t xml:space="preserve">DICHIARA </w:t>
      </w:r>
    </w:p>
    <w:p w14:paraId="5D96686C" w14:textId="77777777" w:rsidR="00E4740F" w:rsidRPr="00676109" w:rsidRDefault="00E4740F" w:rsidP="00E4740F">
      <w:pPr>
        <w:pStyle w:val="Default"/>
        <w:jc w:val="center"/>
        <w:rPr>
          <w:rFonts w:ascii="Verdana" w:hAnsi="Verdana"/>
          <w:sz w:val="22"/>
          <w:szCs w:val="22"/>
        </w:rPr>
      </w:pPr>
    </w:p>
    <w:p w14:paraId="5D96686D" w14:textId="76C5A776" w:rsidR="00A42E92" w:rsidRPr="00676109" w:rsidRDefault="00955586" w:rsidP="00DF5B75">
      <w:pPr>
        <w:pStyle w:val="Default"/>
        <w:numPr>
          <w:ilvl w:val="0"/>
          <w:numId w:val="1"/>
        </w:numPr>
        <w:jc w:val="both"/>
        <w:rPr>
          <w:rFonts w:ascii="Verdana" w:eastAsia="MS Gothic" w:hAnsi="Verdana"/>
          <w:sz w:val="22"/>
          <w:szCs w:val="22"/>
        </w:rPr>
      </w:pPr>
      <w:r w:rsidRPr="00676109">
        <w:rPr>
          <w:rFonts w:ascii="Verdana" w:eastAsia="MS Gothic" w:hAnsi="Verdana"/>
          <w:sz w:val="22"/>
          <w:szCs w:val="22"/>
        </w:rPr>
        <w:t xml:space="preserve">di non trovarsi </w:t>
      </w:r>
      <w:r w:rsidR="00A42E92" w:rsidRPr="00676109">
        <w:rPr>
          <w:rFonts w:ascii="Verdana" w:eastAsia="MS Gothic" w:hAnsi="Verdana"/>
          <w:sz w:val="22"/>
          <w:szCs w:val="22"/>
        </w:rPr>
        <w:t xml:space="preserve">in alcuna delle </w:t>
      </w:r>
      <w:r w:rsidRPr="00676109">
        <w:rPr>
          <w:rFonts w:ascii="Verdana" w:eastAsia="MS Gothic" w:hAnsi="Verdana"/>
          <w:sz w:val="22"/>
          <w:szCs w:val="22"/>
        </w:rPr>
        <w:t xml:space="preserve">condizioni di </w:t>
      </w:r>
      <w:r w:rsidRPr="00676109">
        <w:rPr>
          <w:rFonts w:ascii="Verdana" w:eastAsia="MS Gothic" w:hAnsi="Verdana"/>
          <w:b/>
          <w:sz w:val="22"/>
          <w:szCs w:val="22"/>
        </w:rPr>
        <w:t>inco</w:t>
      </w:r>
      <w:r w:rsidR="00536D6C">
        <w:rPr>
          <w:rFonts w:ascii="Verdana" w:eastAsia="MS Gothic" w:hAnsi="Verdana"/>
          <w:b/>
          <w:sz w:val="22"/>
          <w:szCs w:val="22"/>
        </w:rPr>
        <w:t>mpatibi</w:t>
      </w:r>
      <w:r w:rsidRPr="00676109">
        <w:rPr>
          <w:rFonts w:ascii="Verdana" w:eastAsia="MS Gothic" w:hAnsi="Verdana"/>
          <w:b/>
          <w:sz w:val="22"/>
          <w:szCs w:val="22"/>
        </w:rPr>
        <w:t>lità</w:t>
      </w:r>
      <w:r w:rsidRPr="00676109">
        <w:rPr>
          <w:rFonts w:ascii="Verdana" w:eastAsia="MS Gothic" w:hAnsi="Verdana"/>
          <w:sz w:val="22"/>
          <w:szCs w:val="22"/>
        </w:rPr>
        <w:t xml:space="preserve"> </w:t>
      </w:r>
      <w:r w:rsidR="00A42E92" w:rsidRPr="00676109">
        <w:rPr>
          <w:rFonts w:ascii="Verdana" w:eastAsia="MS Gothic" w:hAnsi="Verdana"/>
          <w:sz w:val="22"/>
          <w:szCs w:val="22"/>
        </w:rPr>
        <w:t>previste dal</w:t>
      </w:r>
      <w:r w:rsidR="00536D6C">
        <w:rPr>
          <w:rFonts w:ascii="Verdana" w:eastAsia="MS Gothic" w:hAnsi="Verdana"/>
          <w:sz w:val="22"/>
          <w:szCs w:val="22"/>
        </w:rPr>
        <w:t>l’art. 20, comma 2</w:t>
      </w:r>
      <w:r w:rsidR="00A42E92" w:rsidRPr="00676109">
        <w:rPr>
          <w:rFonts w:ascii="Verdana" w:eastAsia="MS Gothic" w:hAnsi="Verdana"/>
          <w:sz w:val="22"/>
          <w:szCs w:val="22"/>
        </w:rPr>
        <w:t xml:space="preserve"> </w:t>
      </w:r>
      <w:r w:rsidR="00536D6C">
        <w:rPr>
          <w:rFonts w:ascii="Verdana" w:eastAsia="MS Gothic" w:hAnsi="Verdana"/>
          <w:sz w:val="22"/>
          <w:szCs w:val="22"/>
        </w:rPr>
        <w:t xml:space="preserve">del </w:t>
      </w:r>
      <w:r w:rsidR="00A42E92" w:rsidRPr="00676109">
        <w:rPr>
          <w:rFonts w:ascii="Verdana" w:eastAsia="MS Gothic" w:hAnsi="Verdana"/>
          <w:sz w:val="22"/>
          <w:szCs w:val="22"/>
        </w:rPr>
        <w:t>decreto legislativo 8 aprile 2013, n. 39;</w:t>
      </w:r>
    </w:p>
    <w:p w14:paraId="5D966870" w14:textId="77777777" w:rsidR="00A42E92" w:rsidRPr="00676109" w:rsidRDefault="00A42E92" w:rsidP="00DF5B75">
      <w:pPr>
        <w:pStyle w:val="Default"/>
        <w:numPr>
          <w:ilvl w:val="0"/>
          <w:numId w:val="1"/>
        </w:numPr>
        <w:jc w:val="both"/>
        <w:rPr>
          <w:rFonts w:ascii="Verdana" w:eastAsia="MS Gothic" w:hAnsi="Verdana"/>
          <w:sz w:val="22"/>
          <w:szCs w:val="22"/>
        </w:rPr>
      </w:pPr>
      <w:r w:rsidRPr="00676109">
        <w:rPr>
          <w:rFonts w:ascii="Verdana" w:eastAsia="MS Gothic" w:hAnsi="Verdana"/>
          <w:sz w:val="22"/>
          <w:szCs w:val="22"/>
        </w:rPr>
        <w:t xml:space="preserve">di </w:t>
      </w:r>
      <w:r w:rsidR="00DF5B75" w:rsidRPr="00676109">
        <w:rPr>
          <w:rFonts w:ascii="Verdana" w:eastAsia="MS Gothic" w:hAnsi="Verdana"/>
          <w:sz w:val="22"/>
          <w:szCs w:val="22"/>
        </w:rPr>
        <w:t xml:space="preserve">aver piena cognizione del </w:t>
      </w:r>
      <w:r w:rsidR="00DF5B75" w:rsidRPr="00676109">
        <w:rPr>
          <w:rFonts w:ascii="Verdana" w:eastAsia="MS Gothic" w:hAnsi="Verdana"/>
          <w:b/>
          <w:sz w:val="22"/>
          <w:szCs w:val="22"/>
        </w:rPr>
        <w:t>Codice di comportamento</w:t>
      </w:r>
      <w:r w:rsidR="00DF5B75" w:rsidRPr="00676109">
        <w:rPr>
          <w:rFonts w:ascii="Verdana" w:eastAsia="MS Gothic" w:hAnsi="Verdana"/>
          <w:sz w:val="22"/>
          <w:szCs w:val="22"/>
        </w:rPr>
        <w:t xml:space="preserve"> dei dipendenti pubblici (D.P.R. 16 aprile 2013, n. 62) </w:t>
      </w:r>
      <w:r w:rsidRPr="00676109">
        <w:rPr>
          <w:rFonts w:ascii="Verdana" w:eastAsia="MS Gothic" w:hAnsi="Verdana"/>
          <w:sz w:val="22"/>
          <w:szCs w:val="22"/>
        </w:rPr>
        <w:t>e di aver preso visione del Codice di comportamento adottato in INAPP;</w:t>
      </w:r>
    </w:p>
    <w:p w14:paraId="5D966871" w14:textId="77777777" w:rsidR="00955586" w:rsidRPr="00676109" w:rsidRDefault="00955586" w:rsidP="00DF5B75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ascii="Verdana" w:eastAsia="MS Gothic" w:hAnsi="Verdana" w:cs="MS Gothic"/>
          <w:sz w:val="22"/>
          <w:szCs w:val="22"/>
        </w:rPr>
      </w:pPr>
      <w:r w:rsidRPr="00676109">
        <w:rPr>
          <w:rFonts w:ascii="Verdana" w:eastAsia="MS Gothic" w:hAnsi="Verdana" w:cs="MS Gothic"/>
          <w:sz w:val="22"/>
          <w:szCs w:val="22"/>
        </w:rPr>
        <w:t>di essere informato/a che, ai sensi dell’art. 20, comma 3, del D.Lgs. n. 39/2013, la presente dichiarazione</w:t>
      </w:r>
      <w:r w:rsidR="00A42E92" w:rsidRPr="00676109">
        <w:rPr>
          <w:rFonts w:ascii="Verdana" w:eastAsia="MS Gothic" w:hAnsi="Verdana" w:cs="MS Gothic"/>
          <w:sz w:val="22"/>
          <w:szCs w:val="22"/>
        </w:rPr>
        <w:t xml:space="preserve">, da </w:t>
      </w:r>
      <w:r w:rsidR="00A42E92" w:rsidRPr="00461E2F">
        <w:rPr>
          <w:rFonts w:ascii="Verdana" w:eastAsia="MS Gothic" w:hAnsi="Verdana" w:cs="MS Gothic"/>
          <w:b/>
          <w:sz w:val="22"/>
          <w:szCs w:val="22"/>
        </w:rPr>
        <w:t>rinnovare ogni anno</w:t>
      </w:r>
      <w:r w:rsidR="00A42E92" w:rsidRPr="00676109">
        <w:rPr>
          <w:rFonts w:ascii="Verdana" w:eastAsia="MS Gothic" w:hAnsi="Verdana" w:cs="MS Gothic"/>
          <w:sz w:val="22"/>
          <w:szCs w:val="22"/>
        </w:rPr>
        <w:t xml:space="preserve">, </w:t>
      </w:r>
      <w:r w:rsidRPr="00676109">
        <w:rPr>
          <w:rFonts w:ascii="Verdana" w:eastAsia="MS Gothic" w:hAnsi="Verdana" w:cs="MS Gothic"/>
          <w:sz w:val="22"/>
          <w:szCs w:val="22"/>
        </w:rPr>
        <w:t xml:space="preserve">sarà </w:t>
      </w:r>
      <w:r w:rsidRPr="00676109">
        <w:rPr>
          <w:rFonts w:ascii="Verdana" w:eastAsia="MS Gothic" w:hAnsi="Verdana" w:cs="MS Gothic"/>
          <w:b/>
          <w:sz w:val="22"/>
          <w:szCs w:val="22"/>
        </w:rPr>
        <w:t>pubblicata sul sito istituzionale</w:t>
      </w:r>
      <w:r w:rsidRPr="00676109">
        <w:rPr>
          <w:rFonts w:ascii="Verdana" w:eastAsia="MS Gothic" w:hAnsi="Verdana" w:cs="MS Gothic"/>
          <w:sz w:val="22"/>
          <w:szCs w:val="22"/>
        </w:rPr>
        <w:t xml:space="preserve"> dell’</w:t>
      </w:r>
      <w:r w:rsidR="002668BC" w:rsidRPr="00676109">
        <w:rPr>
          <w:rFonts w:ascii="Verdana" w:eastAsia="MS Gothic" w:hAnsi="Verdana" w:cs="MS Gothic"/>
          <w:sz w:val="22"/>
          <w:szCs w:val="22"/>
        </w:rPr>
        <w:t xml:space="preserve">INAPP </w:t>
      </w:r>
      <w:r w:rsidRPr="00676109">
        <w:rPr>
          <w:rFonts w:ascii="Verdana" w:eastAsia="MS Gothic" w:hAnsi="Verdana" w:cs="MS Gothic"/>
          <w:sz w:val="22"/>
          <w:szCs w:val="22"/>
        </w:rPr>
        <w:t>nella Sezione Amministrazione Trasparente</w:t>
      </w:r>
      <w:r w:rsidR="00A42E92" w:rsidRPr="00676109">
        <w:rPr>
          <w:rFonts w:ascii="Verdana" w:eastAsia="MS Gothic" w:hAnsi="Verdana" w:cs="MS Gothic"/>
          <w:sz w:val="22"/>
          <w:szCs w:val="22"/>
        </w:rPr>
        <w:t>;</w:t>
      </w:r>
    </w:p>
    <w:p w14:paraId="5D966872" w14:textId="77777777" w:rsidR="00DF5B75" w:rsidRPr="00461E2F" w:rsidRDefault="00461E2F" w:rsidP="00461E2F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ascii="Verdana" w:eastAsia="MS Gothic" w:hAnsi="Verdana" w:cs="MS Gothic"/>
          <w:sz w:val="22"/>
          <w:szCs w:val="22"/>
        </w:rPr>
      </w:pPr>
      <w:r w:rsidRPr="00676109">
        <w:rPr>
          <w:rFonts w:ascii="Verdana" w:eastAsia="MS Gothic" w:hAnsi="Verdana" w:cs="MS Gothic"/>
          <w:sz w:val="22"/>
          <w:szCs w:val="22"/>
        </w:rPr>
        <w:t xml:space="preserve">di impegnarsi a comunicare tempestivamente all’INAPP l’eventuale </w:t>
      </w:r>
      <w:r w:rsidRPr="00676109">
        <w:rPr>
          <w:rFonts w:ascii="Verdana" w:eastAsia="MS Gothic" w:hAnsi="Verdana" w:cs="MS Gothic"/>
          <w:b/>
          <w:sz w:val="22"/>
          <w:szCs w:val="22"/>
        </w:rPr>
        <w:t>insorgere di taluna delle situazioni oggetto</w:t>
      </w:r>
      <w:r w:rsidRPr="00676109">
        <w:rPr>
          <w:rFonts w:ascii="Verdana" w:eastAsia="MS Gothic" w:hAnsi="Verdana" w:cs="MS Gothic"/>
          <w:sz w:val="22"/>
          <w:szCs w:val="22"/>
        </w:rPr>
        <w:t xml:space="preserve"> </w:t>
      </w:r>
      <w:r>
        <w:rPr>
          <w:rFonts w:ascii="Verdana" w:eastAsia="MS Gothic" w:hAnsi="Verdana" w:cs="MS Gothic"/>
          <w:sz w:val="22"/>
          <w:szCs w:val="22"/>
        </w:rPr>
        <w:t>della presente dichiarazione</w:t>
      </w:r>
      <w:r w:rsidR="00DF5B75" w:rsidRPr="00461E2F">
        <w:rPr>
          <w:rFonts w:ascii="Verdana" w:eastAsia="MS Gothic" w:hAnsi="Verdana" w:cs="MS Gothic"/>
          <w:sz w:val="22"/>
          <w:szCs w:val="22"/>
        </w:rPr>
        <w:t>.</w:t>
      </w:r>
    </w:p>
    <w:p w14:paraId="5D966873" w14:textId="77777777" w:rsidR="00DF5B75" w:rsidRPr="00676109" w:rsidRDefault="00DF5B75" w:rsidP="00E4740F">
      <w:pPr>
        <w:pStyle w:val="Default"/>
        <w:rPr>
          <w:rFonts w:ascii="Verdana" w:hAnsi="Verdana"/>
          <w:sz w:val="22"/>
          <w:szCs w:val="22"/>
        </w:rPr>
      </w:pPr>
    </w:p>
    <w:p w14:paraId="5D966874" w14:textId="77777777" w:rsidR="00DF5B75" w:rsidRPr="00676109" w:rsidRDefault="00DF5B75" w:rsidP="00E4740F">
      <w:pPr>
        <w:pStyle w:val="Default"/>
        <w:rPr>
          <w:rFonts w:ascii="Verdana" w:hAnsi="Verdana"/>
          <w:sz w:val="22"/>
          <w:szCs w:val="22"/>
        </w:rPr>
      </w:pPr>
    </w:p>
    <w:p w14:paraId="5D966877" w14:textId="4F4843B4" w:rsidR="00676109" w:rsidRDefault="00676109" w:rsidP="00841FB2">
      <w:pPr>
        <w:pStyle w:val="Default"/>
        <w:tabs>
          <w:tab w:val="left" w:pos="142"/>
        </w:tabs>
        <w:ind w:left="5387" w:hanging="53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Roma, __/__/_____</w:t>
      </w:r>
      <w:r w:rsidR="00F117D0">
        <w:rPr>
          <w:rFonts w:ascii="Verdana" w:hAnsi="Verdana"/>
          <w:sz w:val="22"/>
          <w:szCs w:val="22"/>
        </w:rPr>
        <w:tab/>
      </w:r>
      <w:r w:rsidR="00F117D0">
        <w:rPr>
          <w:rFonts w:ascii="Verdana" w:hAnsi="Verdana"/>
          <w:sz w:val="22"/>
          <w:szCs w:val="22"/>
        </w:rPr>
        <w:tab/>
      </w:r>
      <w:r w:rsidR="00F117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 fede</w:t>
      </w:r>
    </w:p>
    <w:p w14:paraId="5D96687B" w14:textId="332FDA8B" w:rsidR="00676109" w:rsidRPr="00676109" w:rsidRDefault="00676109" w:rsidP="00F117D0">
      <w:pPr>
        <w:pStyle w:val="Default"/>
        <w:ind w:firstLine="496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14:paraId="5D96687C" w14:textId="77777777" w:rsidR="00C27990" w:rsidRPr="00676109" w:rsidRDefault="00C27990">
      <w:pPr>
        <w:pStyle w:val="Default"/>
        <w:jc w:val="both"/>
        <w:rPr>
          <w:rFonts w:ascii="Verdana" w:hAnsi="Verdana"/>
          <w:sz w:val="22"/>
          <w:szCs w:val="22"/>
        </w:rPr>
      </w:pPr>
    </w:p>
    <w:sectPr w:rsidR="00C27990" w:rsidRPr="0067610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DD9E3" w14:textId="77777777" w:rsidR="0062328F" w:rsidRDefault="0062328F" w:rsidP="00676109">
      <w:pPr>
        <w:spacing w:after="0" w:line="240" w:lineRule="auto"/>
      </w:pPr>
      <w:r>
        <w:separator/>
      </w:r>
    </w:p>
  </w:endnote>
  <w:endnote w:type="continuationSeparator" w:id="0">
    <w:p w14:paraId="507634FB" w14:textId="77777777" w:rsidR="0062328F" w:rsidRDefault="0062328F" w:rsidP="006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531B" w14:textId="77777777" w:rsidR="0062328F" w:rsidRDefault="0062328F" w:rsidP="00676109">
      <w:pPr>
        <w:spacing w:after="0" w:line="240" w:lineRule="auto"/>
      </w:pPr>
      <w:r>
        <w:separator/>
      </w:r>
    </w:p>
  </w:footnote>
  <w:footnote w:type="continuationSeparator" w:id="0">
    <w:p w14:paraId="5E90EFF9" w14:textId="77777777" w:rsidR="0062328F" w:rsidRDefault="0062328F" w:rsidP="006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6881" w14:textId="5F3015E5" w:rsidR="00676109" w:rsidRPr="00676109" w:rsidRDefault="00676109" w:rsidP="00676109">
    <w:pPr>
      <w:pStyle w:val="Intestazione"/>
      <w:jc w:val="right"/>
      <w:rPr>
        <w:rFonts w:ascii="Arial" w:eastAsia="Times New Roman" w:hAnsi="Arial" w:cs="Times New Roman"/>
        <w:i/>
        <w:sz w:val="24"/>
        <w:szCs w:val="20"/>
        <w:lang w:eastAsia="it-IT"/>
      </w:rPr>
    </w:pPr>
    <w:r w:rsidRPr="00676109">
      <w:rPr>
        <w:rFonts w:ascii="Arial" w:eastAsia="Times New Roman" w:hAnsi="Arial" w:cs="Times New Roman"/>
        <w:i/>
        <w:sz w:val="24"/>
        <w:szCs w:val="20"/>
        <w:lang w:eastAsia="it-IT"/>
      </w:rPr>
      <w:t xml:space="preserve">Modulo </w:t>
    </w:r>
    <w:r w:rsidR="00B64408">
      <w:rPr>
        <w:rFonts w:ascii="Arial" w:eastAsia="Times New Roman" w:hAnsi="Arial" w:cs="Times New Roman"/>
        <w:i/>
        <w:sz w:val="24"/>
        <w:szCs w:val="20"/>
        <w:lang w:eastAsia="it-IT"/>
      </w:rPr>
      <w:t>inco</w:t>
    </w:r>
    <w:r w:rsidR="00536D6C">
      <w:rPr>
        <w:rFonts w:ascii="Arial" w:eastAsia="Times New Roman" w:hAnsi="Arial" w:cs="Times New Roman"/>
        <w:i/>
        <w:sz w:val="24"/>
        <w:szCs w:val="20"/>
        <w:lang w:eastAsia="it-IT"/>
      </w:rPr>
      <w:t>mpati</w:t>
    </w:r>
    <w:r w:rsidR="00B64408">
      <w:rPr>
        <w:rFonts w:ascii="Arial" w:eastAsia="Times New Roman" w:hAnsi="Arial" w:cs="Times New Roman"/>
        <w:i/>
        <w:sz w:val="24"/>
        <w:szCs w:val="20"/>
        <w:lang w:eastAsia="it-IT"/>
      </w:rPr>
      <w:t>bilità</w:t>
    </w:r>
    <w:r w:rsidR="00217199">
      <w:rPr>
        <w:rFonts w:ascii="Arial" w:eastAsia="Times New Roman" w:hAnsi="Arial" w:cs="Times New Roman"/>
        <w:i/>
        <w:sz w:val="24"/>
        <w:szCs w:val="20"/>
        <w:lang w:eastAsia="it-IT"/>
      </w:rPr>
      <w:t xml:space="preserve"> annuale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3F8D"/>
    <w:multiLevelType w:val="hybridMultilevel"/>
    <w:tmpl w:val="27900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E1626">
      <w:numFmt w:val="bullet"/>
      <w:lvlText w:val="-"/>
      <w:lvlJc w:val="left"/>
      <w:pPr>
        <w:ind w:left="1440" w:hanging="360"/>
      </w:pPr>
      <w:rPr>
        <w:rFonts w:ascii="Garamond" w:eastAsia="MS Gothic" w:hAnsi="Garamond" w:cs="MS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0F"/>
    <w:rsid w:val="00010381"/>
    <w:rsid w:val="00056303"/>
    <w:rsid w:val="00140308"/>
    <w:rsid w:val="0017509E"/>
    <w:rsid w:val="00176E1A"/>
    <w:rsid w:val="001A5B0B"/>
    <w:rsid w:val="00217199"/>
    <w:rsid w:val="002668BC"/>
    <w:rsid w:val="002E165D"/>
    <w:rsid w:val="002E1DC5"/>
    <w:rsid w:val="00376B0F"/>
    <w:rsid w:val="00461E2F"/>
    <w:rsid w:val="004C756A"/>
    <w:rsid w:val="004F5A1E"/>
    <w:rsid w:val="00536D6C"/>
    <w:rsid w:val="005A657E"/>
    <w:rsid w:val="00604C5C"/>
    <w:rsid w:val="0062328F"/>
    <w:rsid w:val="00676109"/>
    <w:rsid w:val="007A538E"/>
    <w:rsid w:val="007E335D"/>
    <w:rsid w:val="00841FB2"/>
    <w:rsid w:val="0084279B"/>
    <w:rsid w:val="00884454"/>
    <w:rsid w:val="008F207B"/>
    <w:rsid w:val="009142FC"/>
    <w:rsid w:val="00955586"/>
    <w:rsid w:val="00A42E92"/>
    <w:rsid w:val="00A75FE3"/>
    <w:rsid w:val="00B64408"/>
    <w:rsid w:val="00BF634C"/>
    <w:rsid w:val="00C27990"/>
    <w:rsid w:val="00D05F57"/>
    <w:rsid w:val="00DF5B75"/>
    <w:rsid w:val="00E22B34"/>
    <w:rsid w:val="00E4740F"/>
    <w:rsid w:val="00EB7171"/>
    <w:rsid w:val="00ED6926"/>
    <w:rsid w:val="00EE5399"/>
    <w:rsid w:val="00F117D0"/>
    <w:rsid w:val="00F360E0"/>
    <w:rsid w:val="00F57E09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6861"/>
  <w15:docId w15:val="{7D64AD75-4F37-4FE3-8DCB-4A9B6AB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7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76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6109"/>
  </w:style>
  <w:style w:type="paragraph" w:styleId="Pidipagina">
    <w:name w:val="footer"/>
    <w:basedOn w:val="Normale"/>
    <w:link w:val="PidipaginaCarattere"/>
    <w:uiPriority w:val="99"/>
    <w:unhideWhenUsed/>
    <w:rsid w:val="00676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77DC79F87A4F4788B23A3C98C850F4" ma:contentTypeVersion="7" ma:contentTypeDescription="Creare un nuovo documento." ma:contentTypeScope="" ma:versionID="9b7d02506d58f8f905b0cdecf0412c38">
  <xsd:schema xmlns:xsd="http://www.w3.org/2001/XMLSchema" xmlns:xs="http://www.w3.org/2001/XMLSchema" xmlns:p="http://schemas.microsoft.com/office/2006/metadata/properties" xmlns:ns3="3a242845-aa84-42a7-9bcb-ed3024c1f962" targetNamespace="http://schemas.microsoft.com/office/2006/metadata/properties" ma:root="true" ma:fieldsID="3a7a48307c814480a591aa921279aad4" ns3:_="">
    <xsd:import namespace="3a242845-aa84-42a7-9bcb-ed3024c1f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2845-aa84-42a7-9bcb-ed3024c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567B8-58EF-424C-9F5D-48C39E37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42845-aa84-42a7-9bcb-ed3024c1f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D7258-EBDD-4BA5-999A-926F454B1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BD38B-3F6E-4BE0-BE89-72264BFDA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- Incompatibilità </vt:lpstr>
    </vt:vector>
  </TitlesOfParts>
  <Company>INAPP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- Incompatibilità</dc:title>
  <dc:creator>INAPP</dc:creator>
  <cp:keywords>Anticorruzione e Trasparenza</cp:keywords>
  <cp:lastModifiedBy>Verdino Daniela</cp:lastModifiedBy>
  <cp:revision>4</cp:revision>
  <cp:lastPrinted>2020-06-22T15:52:00Z</cp:lastPrinted>
  <dcterms:created xsi:type="dcterms:W3CDTF">2020-06-22T15:52:00Z</dcterms:created>
  <dcterms:modified xsi:type="dcterms:W3CDTF">2020-06-22T15:52:00Z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0x010100BA77DC79F87A4F4788B23A3C98C850F4</vt:lpwstr>
  </property>
</Properties>
</file>